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274039">
                                <w:rPr>
                                  <w:rFonts w:ascii="Tahoma" w:hAnsi="Tahoma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4639" w:rsidRDefault="005E36E0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</w:t>
                              </w:r>
                              <w:r w:rsidR="00274039">
                                <w:rPr>
                                  <w:rFonts w:ascii="Tahoma" w:hAnsi="Tahoma"/>
                                  <w:sz w:val="16"/>
                                </w:rPr>
                                <w:t>5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274039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мая</w:t>
                              </w:r>
                              <w:r w:rsidR="00882C7B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4639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274039">
                          <w:rPr>
                            <w:rFonts w:ascii="Tahoma" w:hAnsi="Tahoma"/>
                            <w:sz w:val="16"/>
                          </w:rPr>
                          <w:t>7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4639" w:rsidRDefault="005E36E0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1</w:t>
                        </w:r>
                        <w:r w:rsidR="00274039">
                          <w:rPr>
                            <w:rFonts w:ascii="Tahoma" w:hAnsi="Tahoma"/>
                            <w:sz w:val="16"/>
                          </w:rPr>
                          <w:t>5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274039">
                          <w:rPr>
                            <w:rFonts w:ascii="Tahoma" w:hAnsi="Tahoma"/>
                            <w:spacing w:val="-6"/>
                            <w:sz w:val="16"/>
                          </w:rPr>
                          <w:t>мая</w:t>
                        </w:r>
                        <w:r w:rsidR="00882C7B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4639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16A" w:rsidRPr="007465CA" w:rsidRDefault="00B2116A" w:rsidP="00B2116A">
      <w:pPr>
        <w:rPr>
          <w:sz w:val="40"/>
          <w:szCs w:val="48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Pr="007465CA">
        <w:rPr>
          <w:sz w:val="40"/>
          <w:szCs w:val="48"/>
        </w:rPr>
        <w:t>Муниципальный вестник</w:t>
      </w:r>
    </w:p>
    <w:p w:rsidR="00B2116A" w:rsidRPr="007465CA" w:rsidRDefault="00B2116A" w:rsidP="00B2116A">
      <w:pPr>
        <w:rPr>
          <w:sz w:val="40"/>
          <w:szCs w:val="48"/>
        </w:rPr>
      </w:pPr>
      <w:r w:rsidRPr="007465CA">
        <w:rPr>
          <w:sz w:val="40"/>
          <w:szCs w:val="48"/>
        </w:rPr>
        <w:t xml:space="preserve">          </w:t>
      </w:r>
      <w:proofErr w:type="spellStart"/>
      <w:r w:rsidRPr="007465CA">
        <w:rPr>
          <w:sz w:val="40"/>
          <w:szCs w:val="48"/>
        </w:rPr>
        <w:t>Нижнебайгорского</w:t>
      </w:r>
      <w:proofErr w:type="spellEnd"/>
      <w:r w:rsidRPr="007465CA">
        <w:rPr>
          <w:sz w:val="40"/>
          <w:szCs w:val="48"/>
        </w:rPr>
        <w:t xml:space="preserve"> сельского поселения</w:t>
      </w:r>
    </w:p>
    <w:p w:rsidR="00C818ED" w:rsidRDefault="001C26A7">
      <w:pPr>
        <w:spacing w:before="104"/>
        <w:ind w:left="164" w:right="3423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Изготовлен</w:t>
      </w:r>
      <w:proofErr w:type="gramEnd"/>
      <w:r>
        <w:rPr>
          <w:rFonts w:ascii="Tahoma" w:hAnsi="Tahoma"/>
          <w:sz w:val="16"/>
        </w:rPr>
        <w:t xml:space="preserve"> администрацией </w:t>
      </w:r>
      <w:proofErr w:type="spellStart"/>
      <w:r w:rsidR="00B2116A">
        <w:rPr>
          <w:rFonts w:ascii="Tahoma" w:hAnsi="Tahoma"/>
          <w:sz w:val="16"/>
        </w:rPr>
        <w:t>Нижнебайгорского</w:t>
      </w:r>
      <w:proofErr w:type="spellEnd"/>
      <w:r w:rsidR="00B2116A">
        <w:rPr>
          <w:rFonts w:ascii="Tahoma" w:hAnsi="Tahoma"/>
          <w:sz w:val="16"/>
        </w:rPr>
        <w:t xml:space="preserve"> сельского поселения </w:t>
      </w:r>
      <w:r>
        <w:rPr>
          <w:rFonts w:ascii="Tahoma" w:hAnsi="Tahoma"/>
          <w:sz w:val="16"/>
        </w:rPr>
        <w:t>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</w:t>
      </w:r>
      <w:r w:rsidR="00B2116A">
        <w:rPr>
          <w:rFonts w:ascii="Tahoma" w:hAnsi="Tahoma"/>
          <w:sz w:val="16"/>
        </w:rPr>
        <w:t>8</w:t>
      </w:r>
      <w:r>
        <w:rPr>
          <w:rFonts w:ascii="Tahoma" w:hAnsi="Tahoma"/>
          <w:sz w:val="16"/>
        </w:rPr>
        <w:t>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r w:rsidR="00B2116A">
        <w:rPr>
          <w:rFonts w:ascii="Tahoma" w:hAnsi="Tahoma"/>
          <w:sz w:val="16"/>
        </w:rPr>
        <w:t xml:space="preserve">Нижняя </w:t>
      </w:r>
      <w:proofErr w:type="spellStart"/>
      <w:r w:rsidR="00B2116A">
        <w:rPr>
          <w:rFonts w:ascii="Tahoma" w:hAnsi="Tahoma"/>
          <w:sz w:val="16"/>
        </w:rPr>
        <w:t>Байгора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Мира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90</w:t>
      </w:r>
    </w:p>
    <w:p w:rsidR="00C818ED" w:rsidRDefault="001C26A7">
      <w:pPr>
        <w:tabs>
          <w:tab w:val="left" w:pos="10882"/>
        </w:tabs>
        <w:spacing w:line="191" w:lineRule="exact"/>
        <w:ind w:left="106"/>
        <w:rPr>
          <w:rFonts w:ascii="Tahoma" w:hAnsi="Tahoma"/>
          <w:sz w:val="16"/>
        </w:rPr>
      </w:pPr>
      <w:r>
        <w:rPr>
          <w:rFonts w:ascii="Times New Roman" w:hAnsi="Times New Roman"/>
          <w:spacing w:val="8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</w:t>
      </w:r>
      <w:proofErr w:type="spellStart"/>
      <w:r w:rsidR="00B2116A">
        <w:rPr>
          <w:rFonts w:ascii="Tahoma" w:hAnsi="Tahoma"/>
          <w:sz w:val="16"/>
          <w:u w:val="single"/>
        </w:rPr>
        <w:t>Данковцев</w:t>
      </w:r>
      <w:proofErr w:type="spellEnd"/>
      <w:r w:rsidR="00B2116A">
        <w:rPr>
          <w:rFonts w:ascii="Tahoma" w:hAnsi="Tahoma"/>
          <w:sz w:val="16"/>
          <w:u w:val="single"/>
        </w:rPr>
        <w:t xml:space="preserve"> Н.Н.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</w:t>
      </w:r>
      <w:r>
        <w:rPr>
          <w:rFonts w:ascii="Tahoma" w:hAnsi="Tahoma"/>
          <w:spacing w:val="-2"/>
          <w:sz w:val="16"/>
          <w:u w:val="single"/>
        </w:rPr>
        <w:t>(47343)7</w:t>
      </w:r>
      <w:r w:rsidR="00B2116A">
        <w:rPr>
          <w:rFonts w:ascii="Tahoma" w:hAnsi="Tahoma"/>
          <w:spacing w:val="-2"/>
          <w:sz w:val="16"/>
          <w:u w:val="single"/>
        </w:rPr>
        <w:t>6119</w:t>
      </w:r>
      <w:r>
        <w:rPr>
          <w:rFonts w:ascii="Tahoma" w:hAnsi="Tahoma"/>
          <w:sz w:val="16"/>
          <w:u w:val="single"/>
        </w:rPr>
        <w:tab/>
      </w:r>
    </w:p>
    <w:p w:rsidR="00C818ED" w:rsidRDefault="00C818ED">
      <w:pPr>
        <w:pStyle w:val="a3"/>
        <w:spacing w:before="2"/>
        <w:ind w:left="0"/>
        <w:jc w:val="left"/>
        <w:rPr>
          <w:rFonts w:ascii="Tahoma"/>
          <w:sz w:val="14"/>
        </w:rPr>
      </w:pPr>
    </w:p>
    <w:p w:rsidR="00C818ED" w:rsidRDefault="00C818ED">
      <w:pPr>
        <w:rPr>
          <w:rFonts w:ascii="Tahoma"/>
          <w:sz w:val="14"/>
        </w:rPr>
      </w:pPr>
    </w:p>
    <w:p w:rsidR="003272BC" w:rsidRDefault="003272BC" w:rsidP="003272BC">
      <w:pPr>
        <w:rPr>
          <w:rFonts w:ascii="Arial" w:hAnsi="Arial" w:cs="Arial"/>
          <w:b/>
          <w:sz w:val="28"/>
        </w:rPr>
        <w:sectPr w:rsidR="003272BC" w:rsidSect="003272BC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5E36E0" w:rsidRDefault="00274039" w:rsidP="005E36E0">
      <w:pPr>
        <w:rPr>
          <w:rFonts w:ascii="Times New Roman" w:eastAsia="Times New Roman" w:hAnsi="Times New Roman" w:cs="Times New Roman"/>
          <w:b/>
          <w:szCs w:val="28"/>
          <w:lang w:eastAsia="ru-RU"/>
        </w:rPr>
        <w:sectPr w:rsidR="005E36E0" w:rsidSect="00304639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                         </w:t>
      </w:r>
    </w:p>
    <w:p w:rsidR="00882C7B" w:rsidRPr="00882C7B" w:rsidRDefault="00882C7B" w:rsidP="0027403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7B" w:rsidRPr="00882C7B" w:rsidRDefault="00882C7B" w:rsidP="00882C7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7B" w:rsidRPr="00882C7B" w:rsidRDefault="00882C7B" w:rsidP="00882C7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 xml:space="preserve">СОВЕТ НАРОДНЫХ ДЕПУТАТОВ                         </w:t>
      </w:r>
    </w:p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 xml:space="preserve">НИЖНЕБАЙГОРСКОГО СЕЛЬСКОГО ПОСЕЛЕНИЯ </w:t>
      </w:r>
    </w:p>
    <w:p w:rsidR="00274039" w:rsidRDefault="00274039" w:rsidP="00274039">
      <w:pPr>
        <w:jc w:val="center"/>
        <w:rPr>
          <w:b/>
        </w:rPr>
      </w:pPr>
      <w:r w:rsidRPr="00537E93">
        <w:rPr>
          <w:b/>
        </w:rPr>
        <w:t xml:space="preserve">ВЕРХНЕХАВСКОГО МУНИЦИПАЛЬНОГО РАЙОНА </w:t>
      </w:r>
    </w:p>
    <w:p w:rsidR="00D631F3" w:rsidRPr="00537E93" w:rsidRDefault="00D631F3" w:rsidP="00274039">
      <w:pPr>
        <w:jc w:val="center"/>
        <w:rPr>
          <w:b/>
        </w:rPr>
      </w:pPr>
      <w:r>
        <w:rPr>
          <w:b/>
        </w:rPr>
        <w:t>ВОРОНЕЖСКОЙ ОБЛАСТИ</w:t>
      </w:r>
    </w:p>
    <w:p w:rsidR="00274039" w:rsidRPr="00537E93" w:rsidRDefault="00274039" w:rsidP="00274039">
      <w:pPr>
        <w:jc w:val="center"/>
        <w:rPr>
          <w:b/>
        </w:rPr>
      </w:pPr>
    </w:p>
    <w:p w:rsidR="00274039" w:rsidRPr="00537E93" w:rsidRDefault="00274039" w:rsidP="00274039">
      <w:pPr>
        <w:rPr>
          <w:b/>
        </w:rPr>
      </w:pPr>
    </w:p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>РЕШЕНИЕ</w:t>
      </w:r>
    </w:p>
    <w:p w:rsidR="00274039" w:rsidRPr="00537E93" w:rsidRDefault="00274039" w:rsidP="00274039">
      <w:pPr>
        <w:rPr>
          <w:b/>
          <w:bCs/>
        </w:rPr>
      </w:pPr>
      <w:r w:rsidRPr="00537E93">
        <w:rPr>
          <w:b/>
          <w:bCs/>
        </w:rPr>
        <w:t xml:space="preserve"> </w:t>
      </w:r>
    </w:p>
    <w:p w:rsidR="00274039" w:rsidRPr="00537E93" w:rsidRDefault="00274039" w:rsidP="00274039">
      <w:pPr>
        <w:rPr>
          <w:bCs/>
        </w:rPr>
      </w:pPr>
      <w:r w:rsidRPr="00537E93">
        <w:rPr>
          <w:bCs/>
        </w:rPr>
        <w:t xml:space="preserve">  </w:t>
      </w:r>
      <w:r>
        <w:rPr>
          <w:bCs/>
        </w:rPr>
        <w:t xml:space="preserve">  14</w:t>
      </w:r>
      <w:r w:rsidRPr="00537E93">
        <w:rPr>
          <w:bCs/>
        </w:rPr>
        <w:t>.0</w:t>
      </w:r>
      <w:r>
        <w:rPr>
          <w:bCs/>
        </w:rPr>
        <w:t>5</w:t>
      </w:r>
      <w:r w:rsidRPr="00537E93">
        <w:rPr>
          <w:bCs/>
        </w:rPr>
        <w:t>.202</w:t>
      </w:r>
      <w:r>
        <w:rPr>
          <w:bCs/>
        </w:rPr>
        <w:t>5</w:t>
      </w:r>
      <w:r w:rsidRPr="00537E93">
        <w:rPr>
          <w:bCs/>
        </w:rPr>
        <w:t xml:space="preserve">г.                                                         №  </w:t>
      </w:r>
      <w:r>
        <w:rPr>
          <w:bCs/>
        </w:rPr>
        <w:t>127</w:t>
      </w:r>
    </w:p>
    <w:p w:rsidR="00274039" w:rsidRPr="00537E93" w:rsidRDefault="00274039" w:rsidP="00274039">
      <w:pPr>
        <w:rPr>
          <w:bCs/>
        </w:rPr>
      </w:pPr>
      <w:r w:rsidRPr="00537E93">
        <w:rPr>
          <w:bCs/>
        </w:rPr>
        <w:t xml:space="preserve">с. Нижняя </w:t>
      </w:r>
      <w:proofErr w:type="spellStart"/>
      <w:r w:rsidRPr="00537E93">
        <w:rPr>
          <w:bCs/>
        </w:rPr>
        <w:t>Байгора</w:t>
      </w:r>
      <w:proofErr w:type="spellEnd"/>
    </w:p>
    <w:p w:rsidR="00274039" w:rsidRPr="00537E93" w:rsidRDefault="00274039" w:rsidP="00274039">
      <w:pPr>
        <w:rPr>
          <w:b/>
          <w:bCs/>
        </w:rPr>
      </w:pPr>
    </w:p>
    <w:p w:rsidR="00274039" w:rsidRPr="00537E93" w:rsidRDefault="00274039" w:rsidP="00274039">
      <w:r w:rsidRPr="00537E93">
        <w:t xml:space="preserve">О рассмотрении отчета </w:t>
      </w:r>
      <w:proofErr w:type="gramStart"/>
      <w:r w:rsidRPr="00537E93">
        <w:t>об</w:t>
      </w:r>
      <w:proofErr w:type="gramEnd"/>
      <w:r w:rsidRPr="00537E93">
        <w:t xml:space="preserve"> </w:t>
      </w:r>
    </w:p>
    <w:p w:rsidR="00274039" w:rsidRPr="00537E93" w:rsidRDefault="00274039" w:rsidP="00274039">
      <w:proofErr w:type="gramStart"/>
      <w:r w:rsidRPr="00537E93">
        <w:t>исполнении</w:t>
      </w:r>
      <w:proofErr w:type="gramEnd"/>
      <w:r w:rsidRPr="00537E93">
        <w:t xml:space="preserve"> бюджета </w:t>
      </w:r>
      <w:proofErr w:type="spellStart"/>
      <w:r w:rsidRPr="00537E93">
        <w:t>Нижнебайгорского</w:t>
      </w:r>
      <w:proofErr w:type="spellEnd"/>
    </w:p>
    <w:p w:rsidR="00274039" w:rsidRPr="00537E93" w:rsidRDefault="00274039" w:rsidP="00274039">
      <w:r w:rsidRPr="00537E93">
        <w:t>сельского поселения за 202</w:t>
      </w:r>
      <w:r>
        <w:t>4</w:t>
      </w:r>
      <w:r w:rsidRPr="00537E93">
        <w:t xml:space="preserve"> год </w:t>
      </w:r>
    </w:p>
    <w:p w:rsidR="00274039" w:rsidRPr="00537E93" w:rsidRDefault="00274039" w:rsidP="00274039"/>
    <w:p w:rsidR="00274039" w:rsidRPr="00537E93" w:rsidRDefault="00274039" w:rsidP="00274039"/>
    <w:p w:rsidR="00274039" w:rsidRPr="00537E93" w:rsidRDefault="00274039" w:rsidP="00274039">
      <w:pPr>
        <w:jc w:val="both"/>
      </w:pPr>
      <w:r w:rsidRPr="00537E93">
        <w:tab/>
        <w:t xml:space="preserve">Рассмотрев отчет об исполнении бюджета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поселения Верхнехавского муниципального района за 202</w:t>
      </w:r>
      <w:r>
        <w:t>4</w:t>
      </w:r>
      <w:r w:rsidRPr="00537E93">
        <w:t xml:space="preserve"> год,  Совет народных депутатов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поселения Верхнехавского муниципального района </w:t>
      </w:r>
    </w:p>
    <w:p w:rsidR="00274039" w:rsidRPr="00537E93" w:rsidRDefault="00274039" w:rsidP="00274039">
      <w:pPr>
        <w:jc w:val="both"/>
        <w:rPr>
          <w:b/>
          <w:bCs/>
        </w:rPr>
      </w:pPr>
    </w:p>
    <w:p w:rsidR="00274039" w:rsidRPr="00537E93" w:rsidRDefault="00274039" w:rsidP="00274039">
      <w:pPr>
        <w:jc w:val="center"/>
        <w:rPr>
          <w:b/>
          <w:bCs/>
        </w:rPr>
      </w:pPr>
      <w:r w:rsidRPr="00537E93">
        <w:rPr>
          <w:b/>
          <w:bCs/>
        </w:rPr>
        <w:t>РЕШИЛ:</w:t>
      </w:r>
    </w:p>
    <w:p w:rsidR="00274039" w:rsidRPr="00537E93" w:rsidRDefault="00274039" w:rsidP="00274039">
      <w:pPr>
        <w:jc w:val="center"/>
        <w:rPr>
          <w:b/>
          <w:bCs/>
        </w:rPr>
      </w:pPr>
    </w:p>
    <w:p w:rsidR="00274039" w:rsidRPr="00537E93" w:rsidRDefault="00274039" w:rsidP="00274039">
      <w:pPr>
        <w:widowControl/>
        <w:numPr>
          <w:ilvl w:val="0"/>
          <w:numId w:val="21"/>
        </w:numPr>
        <w:autoSpaceDE/>
        <w:autoSpaceDN/>
      </w:pPr>
      <w:r w:rsidRPr="00537E93">
        <w:rPr>
          <w:bCs/>
        </w:rPr>
        <w:t xml:space="preserve">Одобрить в целом  отчет об исполнении бюджета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 поселения    за 202</w:t>
      </w:r>
      <w:r>
        <w:t>4</w:t>
      </w:r>
      <w:r w:rsidRPr="00537E93">
        <w:t xml:space="preserve">год.                                   </w:t>
      </w:r>
    </w:p>
    <w:p w:rsidR="00274039" w:rsidRPr="00537E93" w:rsidRDefault="00274039" w:rsidP="00274039">
      <w:pPr>
        <w:widowControl/>
        <w:numPr>
          <w:ilvl w:val="0"/>
          <w:numId w:val="22"/>
        </w:numPr>
        <w:jc w:val="both"/>
      </w:pPr>
      <w:r>
        <w:t>Опубликовать</w:t>
      </w:r>
      <w:r w:rsidRPr="00537E93">
        <w:t xml:space="preserve"> отчет об исполнении бюджета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поселения за 202</w:t>
      </w:r>
      <w:r>
        <w:t>4</w:t>
      </w:r>
      <w:r w:rsidRPr="00537E93">
        <w:t xml:space="preserve">год (приложение №1). </w:t>
      </w:r>
    </w:p>
    <w:p w:rsidR="00274039" w:rsidRPr="00537E93" w:rsidRDefault="00274039" w:rsidP="00274039">
      <w:pPr>
        <w:widowControl/>
        <w:numPr>
          <w:ilvl w:val="0"/>
          <w:numId w:val="22"/>
        </w:numPr>
        <w:jc w:val="both"/>
      </w:pPr>
      <w:r w:rsidRPr="00537E93">
        <w:t xml:space="preserve">Назначить публичные слушания по обсуждению отчёта об исполнении бюджета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поселения  за 202</w:t>
      </w:r>
      <w:r>
        <w:t>4</w:t>
      </w:r>
      <w:r w:rsidRPr="00537E93">
        <w:t xml:space="preserve"> год на </w:t>
      </w:r>
      <w:r>
        <w:t xml:space="preserve"> 16</w:t>
      </w:r>
      <w:r w:rsidRPr="00537E93">
        <w:t xml:space="preserve"> </w:t>
      </w:r>
      <w:r>
        <w:t>июня</w:t>
      </w:r>
      <w:r w:rsidRPr="00537E93">
        <w:t xml:space="preserve"> 202</w:t>
      </w:r>
      <w:r>
        <w:t>5</w:t>
      </w:r>
      <w:r w:rsidRPr="00537E93">
        <w:t xml:space="preserve"> года на 14.00.</w:t>
      </w:r>
    </w:p>
    <w:p w:rsidR="00274039" w:rsidRPr="00537E93" w:rsidRDefault="00274039" w:rsidP="00274039">
      <w:pPr>
        <w:widowControl/>
        <w:numPr>
          <w:ilvl w:val="0"/>
          <w:numId w:val="22"/>
        </w:numPr>
        <w:jc w:val="both"/>
      </w:pPr>
      <w:proofErr w:type="gramStart"/>
      <w:r w:rsidRPr="00537E93">
        <w:t xml:space="preserve">Определить в качестве места проведения публичных слушаний здание администрации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 поселения, расположенное по адресу: с. Нижняя </w:t>
      </w:r>
      <w:proofErr w:type="spellStart"/>
      <w:r w:rsidRPr="00537E93">
        <w:t>Байгора</w:t>
      </w:r>
      <w:proofErr w:type="spellEnd"/>
      <w:r w:rsidRPr="00537E93">
        <w:t>, ул. Мира д.90.</w:t>
      </w:r>
      <w:proofErr w:type="gramEnd"/>
    </w:p>
    <w:p w:rsidR="00274039" w:rsidRPr="00537E93" w:rsidRDefault="00274039" w:rsidP="00274039">
      <w:pPr>
        <w:widowControl/>
        <w:numPr>
          <w:ilvl w:val="0"/>
          <w:numId w:val="22"/>
        </w:numPr>
        <w:jc w:val="both"/>
      </w:pPr>
      <w:r w:rsidRPr="00537E93">
        <w:t xml:space="preserve">Возложить обязанность по информационному и материально – техническому обеспечению публичных слушаний на ведущего специалиста администрации </w:t>
      </w:r>
      <w:proofErr w:type="spellStart"/>
      <w:r w:rsidRPr="00537E93">
        <w:t>Нижнебайгорского</w:t>
      </w:r>
      <w:proofErr w:type="spellEnd"/>
      <w:r w:rsidRPr="00537E93">
        <w:t xml:space="preserve"> сельского  поселения Бугаенко Елену Николаевну.</w:t>
      </w:r>
    </w:p>
    <w:p w:rsidR="00274039" w:rsidRPr="00537E93" w:rsidRDefault="00274039" w:rsidP="00274039">
      <w:pPr>
        <w:widowControl/>
        <w:numPr>
          <w:ilvl w:val="0"/>
          <w:numId w:val="22"/>
        </w:numPr>
        <w:jc w:val="both"/>
      </w:pPr>
      <w:r w:rsidRPr="00537E93">
        <w:t>Контроль исполнения настоящего решения оставляю за собой.</w:t>
      </w:r>
    </w:p>
    <w:p w:rsidR="00274039" w:rsidRPr="00537E93" w:rsidRDefault="00274039" w:rsidP="00274039"/>
    <w:p w:rsidR="00274039" w:rsidRPr="00537E93" w:rsidRDefault="00274039" w:rsidP="00274039">
      <w:pPr>
        <w:jc w:val="both"/>
      </w:pPr>
    </w:p>
    <w:p w:rsidR="00274039" w:rsidRPr="00537E93" w:rsidRDefault="00274039" w:rsidP="00274039">
      <w:pPr>
        <w:jc w:val="both"/>
      </w:pPr>
    </w:p>
    <w:p w:rsidR="00274039" w:rsidRPr="00537E93" w:rsidRDefault="00274039" w:rsidP="00274039">
      <w:pPr>
        <w:jc w:val="both"/>
      </w:pPr>
    </w:p>
    <w:p w:rsidR="00274039" w:rsidRPr="00537E93" w:rsidRDefault="00274039" w:rsidP="00274039">
      <w:pPr>
        <w:jc w:val="both"/>
      </w:pPr>
      <w:r w:rsidRPr="00537E93">
        <w:t xml:space="preserve">Глава </w:t>
      </w:r>
      <w:proofErr w:type="spellStart"/>
      <w:r w:rsidRPr="00537E93">
        <w:t>Нижнебайгорского</w:t>
      </w:r>
      <w:proofErr w:type="spellEnd"/>
    </w:p>
    <w:p w:rsidR="00274039" w:rsidRPr="00537E93" w:rsidRDefault="00274039" w:rsidP="00274039">
      <w:pPr>
        <w:jc w:val="both"/>
      </w:pPr>
      <w:r w:rsidRPr="00537E93">
        <w:t xml:space="preserve">сельского поселения                                                                                       </w:t>
      </w:r>
      <w:proofErr w:type="spellStart"/>
      <w:r w:rsidRPr="00537E93">
        <w:t>Данковцев</w:t>
      </w:r>
      <w:proofErr w:type="spellEnd"/>
      <w:r w:rsidRPr="00537E93">
        <w:t xml:space="preserve"> Н.Н.</w:t>
      </w:r>
    </w:p>
    <w:p w:rsidR="00274039" w:rsidRPr="00537E93" w:rsidRDefault="00274039" w:rsidP="00274039">
      <w:pPr>
        <w:jc w:val="both"/>
      </w:pPr>
      <w:r w:rsidRPr="00537E93">
        <w:t xml:space="preserve">                   </w:t>
      </w:r>
    </w:p>
    <w:p w:rsidR="00274039" w:rsidRPr="00537E93" w:rsidRDefault="00274039" w:rsidP="00274039">
      <w:pPr>
        <w:jc w:val="both"/>
        <w:rPr>
          <w:b/>
        </w:rPr>
      </w:pPr>
    </w:p>
    <w:p w:rsidR="00274039" w:rsidRPr="00537E93" w:rsidRDefault="00274039" w:rsidP="00274039">
      <w:pPr>
        <w:jc w:val="both"/>
        <w:rPr>
          <w:b/>
        </w:rPr>
      </w:pPr>
    </w:p>
    <w:p w:rsidR="00274039" w:rsidRPr="00537E93" w:rsidRDefault="00274039" w:rsidP="00274039"/>
    <w:p w:rsidR="00274039" w:rsidRPr="00537E93" w:rsidRDefault="00274039" w:rsidP="00274039"/>
    <w:p w:rsidR="00274039" w:rsidRPr="00537E93" w:rsidRDefault="00274039" w:rsidP="00274039">
      <w:pPr>
        <w:outlineLvl w:val="0"/>
        <w:rPr>
          <w:sz w:val="20"/>
          <w:szCs w:val="20"/>
        </w:rPr>
      </w:pPr>
    </w:p>
    <w:p w:rsidR="00274039" w:rsidRPr="00537E93" w:rsidRDefault="00274039" w:rsidP="00274039"/>
    <w:p w:rsidR="00274039" w:rsidRPr="00537E93" w:rsidRDefault="00274039" w:rsidP="00274039">
      <w:pPr>
        <w:ind w:firstLine="709"/>
        <w:jc w:val="right"/>
        <w:outlineLvl w:val="0"/>
        <w:rPr>
          <w:b/>
        </w:rPr>
      </w:pPr>
      <w:r w:rsidRPr="00537E93">
        <w:rPr>
          <w:b/>
        </w:rPr>
        <w:t>ПРОЕКТ</w:t>
      </w:r>
    </w:p>
    <w:p w:rsidR="00274039" w:rsidRPr="00537E93" w:rsidRDefault="00274039" w:rsidP="00274039"/>
    <w:p w:rsidR="00274039" w:rsidRPr="00537E93" w:rsidRDefault="00274039" w:rsidP="00274039">
      <w:pPr>
        <w:ind w:firstLine="709"/>
        <w:jc w:val="right"/>
        <w:outlineLvl w:val="0"/>
      </w:pPr>
      <w:r w:rsidRPr="00537E93">
        <w:t xml:space="preserve">  Приложение №1</w:t>
      </w:r>
    </w:p>
    <w:p w:rsidR="00274039" w:rsidRPr="00537E93" w:rsidRDefault="00274039" w:rsidP="00274039"/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 xml:space="preserve">СОВЕТ НАРОДНЫХ ДЕПУТАТОВ                         </w:t>
      </w:r>
    </w:p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 xml:space="preserve">НИЖНЕБАЙГОРСКОГО СЕЛЬСКОГО ПОСЕЛЕНИЯ </w:t>
      </w:r>
    </w:p>
    <w:p w:rsidR="00274039" w:rsidRDefault="00274039" w:rsidP="00274039">
      <w:pPr>
        <w:jc w:val="center"/>
        <w:rPr>
          <w:b/>
        </w:rPr>
      </w:pPr>
      <w:r w:rsidRPr="00537E93">
        <w:rPr>
          <w:b/>
        </w:rPr>
        <w:t xml:space="preserve">ВЕРХНЕХАВСКОГО МУНИЦИПАЛЬНОГО РАЙОНА </w:t>
      </w:r>
    </w:p>
    <w:p w:rsidR="00D631F3" w:rsidRPr="00537E93" w:rsidRDefault="00D631F3" w:rsidP="00274039">
      <w:pPr>
        <w:jc w:val="center"/>
        <w:rPr>
          <w:b/>
        </w:rPr>
      </w:pPr>
      <w:r>
        <w:rPr>
          <w:b/>
        </w:rPr>
        <w:t>ВОРОНЕЖСКОЙ ОБЛАСТИ</w:t>
      </w:r>
    </w:p>
    <w:p w:rsidR="00274039" w:rsidRPr="00537E93" w:rsidRDefault="00274039" w:rsidP="00274039">
      <w:pPr>
        <w:jc w:val="center"/>
        <w:rPr>
          <w:b/>
        </w:rPr>
      </w:pPr>
    </w:p>
    <w:p w:rsidR="00274039" w:rsidRPr="00537E93" w:rsidRDefault="00274039" w:rsidP="00274039">
      <w:pPr>
        <w:rPr>
          <w:b/>
        </w:rPr>
      </w:pPr>
    </w:p>
    <w:p w:rsidR="00274039" w:rsidRPr="00537E93" w:rsidRDefault="00274039" w:rsidP="00274039">
      <w:pPr>
        <w:jc w:val="center"/>
        <w:rPr>
          <w:b/>
        </w:rPr>
      </w:pPr>
      <w:r w:rsidRPr="00537E93">
        <w:rPr>
          <w:b/>
        </w:rPr>
        <w:t>РЕШЕНИЕ</w:t>
      </w:r>
    </w:p>
    <w:p w:rsidR="00274039" w:rsidRPr="00537E93" w:rsidRDefault="00274039" w:rsidP="00274039">
      <w:pPr>
        <w:rPr>
          <w:b/>
          <w:bCs/>
        </w:rPr>
      </w:pPr>
      <w:r w:rsidRPr="00537E93">
        <w:rPr>
          <w:b/>
          <w:bCs/>
        </w:rPr>
        <w:t xml:space="preserve"> </w:t>
      </w:r>
    </w:p>
    <w:p w:rsidR="00274039" w:rsidRPr="00537E93" w:rsidRDefault="00274039" w:rsidP="00274039">
      <w:pPr>
        <w:rPr>
          <w:b/>
          <w:bCs/>
        </w:rPr>
      </w:pPr>
      <w:r w:rsidRPr="00537E93">
        <w:rPr>
          <w:b/>
          <w:bCs/>
        </w:rPr>
        <w:t>_____________</w:t>
      </w:r>
      <w:r w:rsidRPr="00537E93">
        <w:rPr>
          <w:bCs/>
        </w:rPr>
        <w:t>202</w:t>
      </w:r>
      <w:r>
        <w:rPr>
          <w:bCs/>
        </w:rPr>
        <w:t>5</w:t>
      </w:r>
      <w:r w:rsidRPr="00537E93">
        <w:rPr>
          <w:bCs/>
        </w:rPr>
        <w:t>г.                                                         №_____</w:t>
      </w:r>
    </w:p>
    <w:p w:rsidR="00274039" w:rsidRPr="00537E93" w:rsidRDefault="00274039" w:rsidP="00274039">
      <w:pPr>
        <w:rPr>
          <w:bCs/>
        </w:rPr>
      </w:pPr>
      <w:r w:rsidRPr="00537E93">
        <w:rPr>
          <w:bCs/>
        </w:rPr>
        <w:t xml:space="preserve">с. Нижняя </w:t>
      </w:r>
      <w:proofErr w:type="spellStart"/>
      <w:r w:rsidRPr="00537E93">
        <w:rPr>
          <w:bCs/>
        </w:rPr>
        <w:t>Байгора</w:t>
      </w:r>
      <w:proofErr w:type="spellEnd"/>
    </w:p>
    <w:p w:rsidR="00274039" w:rsidRPr="00537E93" w:rsidRDefault="00274039" w:rsidP="00274039">
      <w:pPr>
        <w:rPr>
          <w:b/>
          <w:bCs/>
        </w:rPr>
      </w:pPr>
    </w:p>
    <w:p w:rsidR="00274039" w:rsidRPr="00537E93" w:rsidRDefault="00274039" w:rsidP="00274039">
      <w:r w:rsidRPr="00537E93">
        <w:t xml:space="preserve">Об утверждении  отчета  </w:t>
      </w:r>
      <w:proofErr w:type="gramStart"/>
      <w:r w:rsidRPr="00537E93">
        <w:t>об</w:t>
      </w:r>
      <w:proofErr w:type="gramEnd"/>
      <w:r w:rsidRPr="00537E93">
        <w:t xml:space="preserve"> </w:t>
      </w:r>
    </w:p>
    <w:p w:rsidR="00274039" w:rsidRPr="00537E93" w:rsidRDefault="00274039" w:rsidP="00274039">
      <w:proofErr w:type="gramStart"/>
      <w:r w:rsidRPr="00537E93">
        <w:t>исполнении</w:t>
      </w:r>
      <w:proofErr w:type="gramEnd"/>
      <w:r w:rsidRPr="00537E93">
        <w:t xml:space="preserve"> бюджета  </w:t>
      </w:r>
      <w:proofErr w:type="spellStart"/>
      <w:r w:rsidRPr="00537E93">
        <w:t>Нижнебайгорского</w:t>
      </w:r>
      <w:proofErr w:type="spellEnd"/>
    </w:p>
    <w:p w:rsidR="00274039" w:rsidRPr="00537E93" w:rsidRDefault="00274039" w:rsidP="00274039">
      <w:r w:rsidRPr="00537E93">
        <w:t>сельского поселения за 202</w:t>
      </w:r>
      <w:r>
        <w:t>4</w:t>
      </w:r>
      <w:r w:rsidRPr="00537E93">
        <w:t xml:space="preserve"> год </w:t>
      </w:r>
    </w:p>
    <w:p w:rsidR="00274039" w:rsidRPr="00537E93" w:rsidRDefault="00274039" w:rsidP="00274039">
      <w:pPr>
        <w:ind w:firstLine="709"/>
        <w:jc w:val="right"/>
      </w:pPr>
      <w:r w:rsidRPr="00537E93">
        <w:t xml:space="preserve">                                                 </w:t>
      </w:r>
    </w:p>
    <w:p w:rsidR="00274039" w:rsidRPr="00537E93" w:rsidRDefault="00274039" w:rsidP="00274039">
      <w:pPr>
        <w:ind w:firstLine="709"/>
      </w:pPr>
    </w:p>
    <w:p w:rsidR="00274039" w:rsidRPr="00537E93" w:rsidRDefault="00274039" w:rsidP="00274039">
      <w:pPr>
        <w:ind w:left="-540"/>
      </w:pPr>
    </w:p>
    <w:p w:rsidR="00274039" w:rsidRPr="00537E93" w:rsidRDefault="00274039" w:rsidP="00274039">
      <w:pPr>
        <w:jc w:val="both"/>
        <w:rPr>
          <w:b/>
        </w:rPr>
      </w:pPr>
      <w:r w:rsidRPr="00537E93">
        <w:rPr>
          <w:b/>
        </w:rPr>
        <w:t xml:space="preserve">    </w:t>
      </w:r>
    </w:p>
    <w:p w:rsidR="00274039" w:rsidRPr="00537E93" w:rsidRDefault="00274039" w:rsidP="00274039">
      <w:pPr>
        <w:rPr>
          <w:sz w:val="20"/>
          <w:szCs w:val="20"/>
        </w:rPr>
      </w:pPr>
    </w:p>
    <w:p w:rsidR="00274039" w:rsidRDefault="00274039" w:rsidP="00274039">
      <w:pPr>
        <w:jc w:val="both"/>
      </w:pPr>
      <w:r w:rsidRPr="00537E93">
        <w:rPr>
          <w:sz w:val="20"/>
          <w:szCs w:val="20"/>
        </w:rPr>
        <w:t xml:space="preserve">   </w:t>
      </w:r>
      <w:r>
        <w:t xml:space="preserve">Утвердить отчет об исполнении бюджета </w:t>
      </w:r>
      <w:proofErr w:type="spellStart"/>
      <w:r>
        <w:t>Нижнебайгорского</w:t>
      </w:r>
      <w:proofErr w:type="spellEnd"/>
      <w:r>
        <w:t xml:space="preserve"> сельского поселения за 2024год по доходам в сумме  19573752,13 руб., по расходам в сумме 18117536,61 руб. со следующими показателями:</w:t>
      </w:r>
    </w:p>
    <w:p w:rsidR="00274039" w:rsidRDefault="00274039" w:rsidP="00274039">
      <w:pPr>
        <w:jc w:val="both"/>
      </w:pPr>
      <w:r>
        <w:t xml:space="preserve">- по поступлениям доходов в бюджет </w:t>
      </w:r>
      <w:proofErr w:type="spellStart"/>
      <w:r>
        <w:t>Нижнебайгорского</w:t>
      </w:r>
      <w:proofErr w:type="spellEnd"/>
      <w:r>
        <w:t xml:space="preserve"> сельского поселения в 2024 году согласно приложению 2 к настоящему решению Совета народных депутатов;</w:t>
      </w:r>
    </w:p>
    <w:p w:rsidR="00274039" w:rsidRDefault="00274039" w:rsidP="00274039">
      <w:pPr>
        <w:jc w:val="both"/>
      </w:pPr>
      <w:r>
        <w:t xml:space="preserve">- по распределению расходов бюджета </w:t>
      </w:r>
      <w:proofErr w:type="spellStart"/>
      <w:r>
        <w:t>Нижнебайгорского</w:t>
      </w:r>
      <w:proofErr w:type="spellEnd"/>
      <w:r>
        <w:t xml:space="preserve"> сельского поселения согласно приложению 3 к настоящему решению Совета народных депутатов;</w:t>
      </w:r>
    </w:p>
    <w:p w:rsidR="00274039" w:rsidRPr="00537E93" w:rsidRDefault="00274039" w:rsidP="00274039">
      <w:pPr>
        <w:jc w:val="both"/>
        <w:rPr>
          <w:sz w:val="20"/>
          <w:szCs w:val="20"/>
        </w:rPr>
      </w:pPr>
      <w:r>
        <w:t xml:space="preserve">- по источникам внутреннего финансирования бюджета </w:t>
      </w:r>
      <w:proofErr w:type="spellStart"/>
      <w:r>
        <w:t>Нижнебайгорского</w:t>
      </w:r>
      <w:proofErr w:type="spellEnd"/>
      <w:r>
        <w:t xml:space="preserve"> сельского поселения согласно приложению 4 к настоящему решению Совета народных депутатов.</w:t>
      </w: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>
      <w:pPr>
        <w:outlineLvl w:val="0"/>
        <w:rPr>
          <w:sz w:val="20"/>
          <w:szCs w:val="20"/>
        </w:rPr>
      </w:pPr>
    </w:p>
    <w:p w:rsidR="00274039" w:rsidRPr="00537E93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Pr="00537E93" w:rsidRDefault="00274039" w:rsidP="00274039"/>
    <w:p w:rsidR="00274039" w:rsidRPr="00537E93" w:rsidRDefault="00274039" w:rsidP="00274039"/>
    <w:p w:rsidR="00274039" w:rsidRPr="00537E93" w:rsidRDefault="00274039" w:rsidP="00274039"/>
    <w:p w:rsidR="00274039" w:rsidRPr="00537E93" w:rsidRDefault="00274039" w:rsidP="00274039"/>
    <w:p w:rsidR="00274039" w:rsidRPr="00537E93" w:rsidRDefault="00274039" w:rsidP="00274039"/>
    <w:p w:rsidR="00274039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Default="00274039" w:rsidP="00274039">
      <w:pPr>
        <w:ind w:firstLine="709"/>
        <w:jc w:val="right"/>
        <w:outlineLvl w:val="0"/>
        <w:rPr>
          <w:sz w:val="20"/>
          <w:szCs w:val="20"/>
        </w:rPr>
      </w:pPr>
    </w:p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Pr="00652431" w:rsidRDefault="00274039" w:rsidP="00274039"/>
    <w:p w:rsidR="00274039" w:rsidRPr="00652431" w:rsidRDefault="00274039" w:rsidP="00274039">
      <w:pPr>
        <w:pStyle w:val="1"/>
        <w:keepNext w:val="0"/>
        <w:widowControl w:val="0"/>
        <w:ind w:firstLine="709"/>
        <w:jc w:val="right"/>
        <w:rPr>
          <w:sz w:val="24"/>
          <w:szCs w:val="24"/>
        </w:rPr>
      </w:pPr>
      <w:r w:rsidRPr="00652431">
        <w:rPr>
          <w:sz w:val="24"/>
          <w:szCs w:val="24"/>
        </w:rPr>
        <w:t>Приложение №2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к решению СНД </w:t>
      </w:r>
    </w:p>
    <w:p w:rsidR="00274039" w:rsidRPr="00652431" w:rsidRDefault="00274039" w:rsidP="00274039">
      <w:pPr>
        <w:pStyle w:val="1"/>
        <w:keepNext w:val="0"/>
        <w:widowControl w:val="0"/>
        <w:ind w:firstLine="709"/>
        <w:jc w:val="right"/>
        <w:rPr>
          <w:sz w:val="24"/>
          <w:szCs w:val="24"/>
        </w:rPr>
      </w:pPr>
      <w:r w:rsidRPr="00652431"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Нижнебайгорского</w:t>
      </w:r>
      <w:proofErr w:type="spellEnd"/>
      <w:r w:rsidRPr="00652431">
        <w:rPr>
          <w:sz w:val="24"/>
          <w:szCs w:val="24"/>
        </w:rPr>
        <w:t xml:space="preserve"> сельского поселения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         Верхнехавского муниципального района        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     от  </w:t>
      </w:r>
      <w:r>
        <w:t xml:space="preserve"> </w:t>
      </w:r>
      <w:smartTag w:uri="urn:schemas-microsoft-com:office:smarttags" w:element="metricconverter">
        <w:smartTagPr>
          <w:attr w:name="ProductID" w:val=".2025 г"/>
        </w:smartTagPr>
        <w:r w:rsidRPr="00652431">
          <w:t>.202</w:t>
        </w:r>
        <w:r>
          <w:t>5</w:t>
        </w:r>
        <w:r w:rsidRPr="00652431">
          <w:t xml:space="preserve"> г</w:t>
        </w:r>
      </w:smartTag>
      <w:r w:rsidRPr="00652431">
        <w:t xml:space="preserve"> </w:t>
      </w:r>
      <w:r w:rsidRPr="00652431">
        <w:rPr>
          <w:b/>
        </w:rPr>
        <w:t>№</w:t>
      </w:r>
      <w:r>
        <w:rPr>
          <w:b/>
        </w:rPr>
        <w:t xml:space="preserve"> </w:t>
      </w:r>
    </w:p>
    <w:p w:rsidR="00274039" w:rsidRPr="00652431" w:rsidRDefault="00274039" w:rsidP="00274039">
      <w:pPr>
        <w:ind w:firstLine="709"/>
        <w:jc w:val="right"/>
      </w:pPr>
    </w:p>
    <w:p w:rsidR="00274039" w:rsidRPr="00652431" w:rsidRDefault="00274039" w:rsidP="00274039">
      <w:pPr>
        <w:ind w:firstLine="709"/>
        <w:jc w:val="center"/>
        <w:rPr>
          <w:b/>
        </w:rPr>
      </w:pPr>
      <w:r w:rsidRPr="00652431">
        <w:rPr>
          <w:b/>
        </w:rPr>
        <w:t xml:space="preserve">ОБЪЕМ ПОСТУПЛЕНИЙ ДОХОДОВ </w:t>
      </w:r>
    </w:p>
    <w:p w:rsidR="00274039" w:rsidRPr="00652431" w:rsidRDefault="00274039" w:rsidP="00274039">
      <w:pPr>
        <w:ind w:firstLine="709"/>
        <w:jc w:val="center"/>
        <w:rPr>
          <w:b/>
        </w:rPr>
      </w:pPr>
      <w:r w:rsidRPr="00652431">
        <w:rPr>
          <w:b/>
        </w:rPr>
        <w:t>ПО ОСНОВНЫМ ИСТОЧНИКАМ В 202</w:t>
      </w:r>
      <w:r>
        <w:rPr>
          <w:b/>
        </w:rPr>
        <w:t>4</w:t>
      </w:r>
      <w:r w:rsidRPr="00652431">
        <w:rPr>
          <w:b/>
        </w:rPr>
        <w:t xml:space="preserve"> ГОДУ</w:t>
      </w:r>
    </w:p>
    <w:p w:rsidR="00274039" w:rsidRPr="00652431" w:rsidRDefault="00274039" w:rsidP="00274039">
      <w:pPr>
        <w:ind w:firstLine="709"/>
        <w:jc w:val="center"/>
        <w:rPr>
          <w:b/>
        </w:rPr>
      </w:pPr>
    </w:p>
    <w:p w:rsidR="00274039" w:rsidRDefault="00274039" w:rsidP="00274039">
      <w:pPr>
        <w:ind w:firstLine="709"/>
        <w:jc w:val="center"/>
        <w:rPr>
          <w:sz w:val="28"/>
          <w:szCs w:val="28"/>
        </w:rPr>
      </w:pPr>
    </w:p>
    <w:p w:rsidR="00274039" w:rsidRDefault="00274039" w:rsidP="00274039">
      <w:pPr>
        <w:ind w:left="5194" w:right="2093"/>
        <w:rPr>
          <w:sz w:val="28"/>
          <w:szCs w:val="28"/>
        </w:rPr>
      </w:pPr>
    </w:p>
    <w:tbl>
      <w:tblPr>
        <w:tblW w:w="1098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31"/>
        <w:gridCol w:w="3600"/>
        <w:gridCol w:w="1980"/>
        <w:gridCol w:w="1980"/>
      </w:tblGrid>
      <w:tr w:rsidR="00274039" w:rsidTr="0099031B">
        <w:trPr>
          <w:gridAfter w:val="1"/>
          <w:wAfter w:w="1980" w:type="dxa"/>
          <w:trHeight w:hRule="exact" w:val="864"/>
        </w:trPr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jc w:val="center"/>
              <w:rPr>
                <w:rFonts w:ascii="Arial" w:eastAsia="Andale Sans UI" w:hAnsi="Arial"/>
                <w:b/>
                <w:color w:val="000000"/>
                <w:spacing w:val="7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pacing w:val="7"/>
                <w:sz w:val="20"/>
                <w:szCs w:val="20"/>
              </w:rPr>
              <w:t>бюджетной</w:t>
            </w:r>
            <w:proofErr w:type="gramEnd"/>
          </w:p>
          <w:p w:rsidR="00274039" w:rsidRDefault="00274039" w:rsidP="0099031B">
            <w:pPr>
              <w:shd w:val="clear" w:color="auto" w:fill="FFFFFF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классификации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7"/>
                <w:sz w:val="20"/>
                <w:szCs w:val="20"/>
              </w:rPr>
              <w:t>Российской Федерации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187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pacing w:line="187" w:lineRule="exact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руб.</w:t>
            </w:r>
          </w:p>
        </w:tc>
      </w:tr>
      <w:tr w:rsidR="00274039" w:rsidTr="0099031B">
        <w:trPr>
          <w:gridAfter w:val="1"/>
          <w:wAfter w:w="1980" w:type="dxa"/>
          <w:trHeight w:hRule="exact" w:val="355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8 50 00000 00 0000 000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-3"/>
                <w:kern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Доходы бюджета – Итого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19573752,13</w:t>
            </w:r>
          </w:p>
        </w:tc>
      </w:tr>
      <w:tr w:rsidR="00274039" w:rsidTr="0099031B">
        <w:trPr>
          <w:gridAfter w:val="1"/>
          <w:wAfter w:w="1980" w:type="dxa"/>
          <w:trHeight w:hRule="exact" w:val="496"/>
        </w:trPr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right="346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1 00  00000 00 0000 000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</w:t>
            </w:r>
          </w:p>
          <w:p w:rsidR="00274039" w:rsidRDefault="00274039" w:rsidP="0099031B">
            <w:pPr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1514377,08</w:t>
            </w:r>
          </w:p>
        </w:tc>
      </w:tr>
      <w:tr w:rsidR="00274039" w:rsidTr="0099031B">
        <w:trPr>
          <w:gridAfter w:val="1"/>
          <w:wAfter w:w="1980" w:type="dxa"/>
          <w:trHeight w:hRule="exact" w:val="737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 1 01  00000 00 0000000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/>
                <w:color w:val="000000"/>
                <w:spacing w:val="-1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НАЛОГИ НА ПРИБЫЛЬ, ДОХОДЫ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152772,26</w:t>
            </w:r>
          </w:p>
        </w:tc>
      </w:tr>
      <w:tr w:rsidR="00274039" w:rsidTr="0099031B">
        <w:trPr>
          <w:gridAfter w:val="1"/>
          <w:wAfter w:w="1980" w:type="dxa"/>
          <w:trHeight w:hRule="exact" w:val="630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152772,26</w:t>
            </w:r>
          </w:p>
        </w:tc>
      </w:tr>
      <w:tr w:rsidR="00274039" w:rsidTr="0099031B">
        <w:trPr>
          <w:gridAfter w:val="1"/>
          <w:wAfter w:w="1980" w:type="dxa"/>
          <w:trHeight w:hRule="exact" w:val="208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101 02010  01 0000  110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227,227.1,и 228 Налогового кодекса Российской 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149575,48</w:t>
            </w: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1 240 795,03</w:t>
            </w: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suppressAutoHyphens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</w:p>
        </w:tc>
      </w:tr>
      <w:tr w:rsidR="00274039" w:rsidTr="0099031B">
        <w:trPr>
          <w:gridAfter w:val="1"/>
          <w:wAfter w:w="1980" w:type="dxa"/>
          <w:trHeight w:hRule="exact" w:val="208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101 02010  01 10000  110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227,227.1,и 228 Налогового кодекса Российской 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149575,48</w:t>
            </w:r>
          </w:p>
          <w:p w:rsidR="00274039" w:rsidRDefault="00274039" w:rsidP="0099031B">
            <w:pPr>
              <w:jc w:val="center"/>
              <w:rPr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sz w:val="20"/>
                <w:szCs w:val="20"/>
              </w:rPr>
            </w:pPr>
          </w:p>
          <w:p w:rsidR="00274039" w:rsidRDefault="00274039" w:rsidP="0099031B">
            <w:pPr>
              <w:jc w:val="center"/>
              <w:rPr>
                <w:sz w:val="20"/>
                <w:szCs w:val="20"/>
              </w:rPr>
            </w:pPr>
          </w:p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274039" w:rsidTr="0099031B">
        <w:trPr>
          <w:gridAfter w:val="1"/>
          <w:wAfter w:w="1980" w:type="dxa"/>
          <w:trHeight w:hRule="exact" w:val="208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101020300100000110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Налог на доходы физических лиц в соответствии 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  <w:t>3196,78</w:t>
            </w:r>
          </w:p>
        </w:tc>
      </w:tr>
      <w:tr w:rsidR="00274039" w:rsidTr="0099031B">
        <w:trPr>
          <w:gridAfter w:val="1"/>
          <w:wAfter w:w="1980" w:type="dxa"/>
          <w:trHeight w:hRule="exact" w:val="208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Налог на доходы физических лиц в соответствии 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  <w:t>3196,78</w:t>
            </w:r>
          </w:p>
        </w:tc>
      </w:tr>
      <w:tr w:rsidR="00274039" w:rsidTr="0099031B">
        <w:trPr>
          <w:gridAfter w:val="1"/>
          <w:wAfter w:w="1980" w:type="dxa"/>
          <w:trHeight w:hRule="exact" w:val="490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1  06 00000 00 0000 000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29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1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1350035,62</w:t>
            </w:r>
          </w:p>
        </w:tc>
      </w:tr>
      <w:tr w:rsidR="00274039" w:rsidTr="0099031B">
        <w:trPr>
          <w:gridAfter w:val="1"/>
          <w:wAfter w:w="1980" w:type="dxa"/>
          <w:trHeight w:hRule="exact" w:val="490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1  06 01000 00 0000 110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18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173720,77</w:t>
            </w:r>
          </w:p>
        </w:tc>
      </w:tr>
      <w:tr w:rsidR="00274039" w:rsidTr="0099031B">
        <w:trPr>
          <w:gridAfter w:val="1"/>
          <w:wAfter w:w="1980" w:type="dxa"/>
          <w:trHeight w:hRule="exact" w:val="109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1 06 01030 10 0000 110</w:t>
            </w:r>
            <w:r>
              <w:rPr>
                <w:sz w:val="20"/>
                <w:szCs w:val="20"/>
              </w:rPr>
              <w:t xml:space="preserve"> </w:t>
            </w:r>
          </w:p>
          <w:p w:rsidR="00274039" w:rsidRDefault="00274039" w:rsidP="00990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74039" w:rsidRDefault="00274039" w:rsidP="0099031B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tabs>
                <w:tab w:val="left" w:pos="24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tabs>
                <w:tab w:val="left" w:pos="2490"/>
              </w:tabs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firstLine="19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применяемым к объектам налогообложения, расположенным </w:t>
            </w:r>
            <w:r>
              <w:rPr>
                <w:color w:val="000000"/>
                <w:spacing w:val="-1"/>
                <w:sz w:val="20"/>
                <w:szCs w:val="20"/>
              </w:rPr>
              <w:t>в границах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173720,77</w:t>
            </w:r>
          </w:p>
        </w:tc>
      </w:tr>
      <w:tr w:rsidR="00274039" w:rsidTr="0099031B">
        <w:trPr>
          <w:gridAfter w:val="1"/>
          <w:wAfter w:w="1980" w:type="dxa"/>
          <w:trHeight w:hRule="exact" w:val="109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1 06 01030 10 1000 110</w:t>
            </w:r>
            <w:r>
              <w:rPr>
                <w:sz w:val="20"/>
                <w:szCs w:val="20"/>
              </w:rPr>
              <w:t xml:space="preserve"> 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firstLine="19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применяемым к объектам налогообложения, расположенным </w:t>
            </w:r>
            <w:r>
              <w:rPr>
                <w:color w:val="000000"/>
                <w:spacing w:val="-1"/>
                <w:sz w:val="20"/>
                <w:szCs w:val="20"/>
              </w:rPr>
              <w:t>в границах поселени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й(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сумма платежа(перерасчеты, недоимка и задолженности по 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firstLine="19"/>
              <w:rPr>
                <w:color w:val="000000"/>
                <w:spacing w:val="-1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firstLine="19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соответствующему платежу, в том числе по отмененному)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173720,77</w:t>
            </w:r>
          </w:p>
        </w:tc>
      </w:tr>
      <w:tr w:rsidR="00274039" w:rsidTr="0099031B">
        <w:trPr>
          <w:gridAfter w:val="1"/>
          <w:wAfter w:w="1980" w:type="dxa"/>
          <w:trHeight w:hRule="exact" w:val="109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10601030102100110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firstLine="19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применяемым к объектам налогообложения, расположенным </w:t>
            </w:r>
            <w:r>
              <w:rPr>
                <w:color w:val="000000"/>
                <w:spacing w:val="-1"/>
                <w:sz w:val="20"/>
                <w:szCs w:val="20"/>
              </w:rPr>
              <w:t>в границах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365"/>
        </w:trPr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 xml:space="preserve"> 1 06 06000 00 0000 110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1176314,85</w:t>
            </w:r>
          </w:p>
        </w:tc>
      </w:tr>
      <w:tr w:rsidR="00274039" w:rsidTr="0099031B">
        <w:trPr>
          <w:gridAfter w:val="1"/>
          <w:wAfter w:w="1980" w:type="dxa"/>
          <w:trHeight w:hRule="exact" w:val="109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pacing w:val="5"/>
                <w:sz w:val="20"/>
                <w:szCs w:val="20"/>
              </w:rPr>
              <w:t>1 06 06030 00 0000 110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678596,76</w:t>
            </w:r>
          </w:p>
        </w:tc>
      </w:tr>
      <w:tr w:rsidR="00274039" w:rsidTr="0099031B">
        <w:trPr>
          <w:gridAfter w:val="1"/>
          <w:wAfter w:w="1980" w:type="dxa"/>
          <w:trHeight w:hRule="exact" w:val="97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eastAsia="Andale Sans UI"/>
                <w:color w:val="000000"/>
                <w:spacing w:val="24"/>
                <w:w w:val="80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color w:val="000000"/>
                <w:spacing w:val="24"/>
                <w:w w:val="8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color w:val="000000"/>
                <w:spacing w:val="24"/>
                <w:w w:val="8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color w:val="000000"/>
                <w:spacing w:val="24"/>
                <w:w w:val="80"/>
                <w:sz w:val="20"/>
                <w:szCs w:val="20"/>
              </w:rPr>
            </w:pPr>
            <w:r>
              <w:rPr>
                <w:color w:val="000000"/>
                <w:spacing w:val="24"/>
                <w:w w:val="80"/>
                <w:sz w:val="20"/>
                <w:szCs w:val="20"/>
              </w:rPr>
              <w:t>106 06033 10 0000 110</w:t>
            </w:r>
          </w:p>
          <w:p w:rsidR="00274039" w:rsidRDefault="00274039" w:rsidP="0099031B">
            <w:pPr>
              <w:shd w:val="clear" w:color="auto" w:fill="FFFFFF"/>
              <w:rPr>
                <w:color w:val="000000"/>
                <w:spacing w:val="24"/>
                <w:w w:val="8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1 06 06033  10 0000  110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налог, с организаций, обладающих земельным участком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асположенных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678596,76</w:t>
            </w:r>
          </w:p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1 040 642,66</w:t>
            </w:r>
          </w:p>
        </w:tc>
      </w:tr>
      <w:tr w:rsidR="00274039" w:rsidTr="0099031B">
        <w:trPr>
          <w:gridAfter w:val="1"/>
          <w:wAfter w:w="1980" w:type="dxa"/>
          <w:trHeight w:hRule="exact" w:val="97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eastAsia="Andale Sans UI"/>
                <w:color w:val="000000"/>
                <w:spacing w:val="24"/>
                <w:w w:val="80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1 06 06033 10 1000 110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налог, с организаций, обладающих земельным участком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асположенных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678596,76</w:t>
            </w:r>
          </w:p>
        </w:tc>
      </w:tr>
      <w:tr w:rsidR="00274039" w:rsidTr="0099031B">
        <w:trPr>
          <w:gridAfter w:val="1"/>
          <w:wAfter w:w="1980" w:type="dxa"/>
          <w:trHeight w:hRule="exact" w:val="97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10606033102100110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налог, с организаций, обладающих земельным участком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асположенных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 xml:space="preserve"> 1 06 06040 00 0000  110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497718,00</w:t>
            </w:r>
          </w:p>
        </w:tc>
      </w:tr>
      <w:tr w:rsidR="00274039" w:rsidTr="0099031B">
        <w:trPr>
          <w:gridAfter w:val="1"/>
          <w:wAfter w:w="1980" w:type="dxa"/>
          <w:trHeight w:hRule="exact" w:val="154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1  06  06043 10 0000 110</w:t>
            </w: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расположенных в границах сельских поселений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497718,00</w:t>
            </w:r>
          </w:p>
        </w:tc>
      </w:tr>
      <w:tr w:rsidR="00274039" w:rsidTr="0099031B">
        <w:trPr>
          <w:gridAfter w:val="1"/>
          <w:wAfter w:w="1980" w:type="dxa"/>
          <w:trHeight w:hRule="exact" w:val="154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1  06  06043 10 1000 110</w:t>
            </w: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497718,00</w:t>
            </w:r>
          </w:p>
        </w:tc>
      </w:tr>
      <w:tr w:rsidR="00274039" w:rsidTr="0099031B">
        <w:trPr>
          <w:gridAfter w:val="1"/>
          <w:wAfter w:w="1980" w:type="dxa"/>
          <w:trHeight w:hRule="exact" w:val="151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111 05025  10 0000 120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Доходы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олучаемые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в виде арендной платы за земли после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иазграничения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государственной собственности на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землю,а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также от продажи права на заключение договоров аренды на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земли,находящиеся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в собственности сельских поселений(за исключением участков земельных муниципальных бюджетных и автономных учреждений)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19249,66</w:t>
            </w:r>
          </w:p>
        </w:tc>
      </w:tr>
      <w:tr w:rsidR="00274039" w:rsidTr="0099031B">
        <w:trPr>
          <w:gridAfter w:val="1"/>
          <w:wAfter w:w="1980" w:type="dxa"/>
          <w:trHeight w:hRule="exact" w:val="105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ШТРАФЫ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97161,86</w:t>
            </w:r>
          </w:p>
        </w:tc>
      </w:tr>
      <w:tr w:rsidR="00274039" w:rsidTr="0099031B">
        <w:trPr>
          <w:gridAfter w:val="1"/>
          <w:wAfter w:w="1980" w:type="dxa"/>
          <w:trHeight w:hRule="exact" w:val="145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1 16 0700 00 0000 140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Штрафы, неустойки,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пени, уплаченные в соответствии с законом или договором в случае неисполнения или ненадлежащего исполнения обязательств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перед государственным (муниципальным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рганом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97161,86</w:t>
            </w:r>
          </w:p>
        </w:tc>
      </w:tr>
      <w:tr w:rsidR="00274039" w:rsidTr="0099031B">
        <w:trPr>
          <w:gridAfter w:val="1"/>
          <w:wAfter w:w="1980" w:type="dxa"/>
          <w:trHeight w:hRule="exact" w:val="125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1 16 07010 00 0000 140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Штрафы, неустойки,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пени, уплаченные в соответствии с законом или договором в случае неисполнения или ненадлежащего исполнения обязательств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перед государственным (муниципальным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рганом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97161,86</w:t>
            </w:r>
          </w:p>
        </w:tc>
      </w:tr>
      <w:tr w:rsidR="00274039" w:rsidTr="0099031B">
        <w:trPr>
          <w:gridAfter w:val="1"/>
          <w:wAfter w:w="1980" w:type="dxa"/>
          <w:trHeight w:hRule="exact" w:val="125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1 16 07010 10 0000 140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Штрафы, неустойки,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пени, уплаченные в соответствии с законом или договором в случае неисполнения или ненадлежащего исполнения обязательств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перед государственным (муниципальным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рганом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97161,86</w:t>
            </w:r>
          </w:p>
        </w:tc>
      </w:tr>
      <w:tr w:rsidR="00274039" w:rsidTr="0099031B">
        <w:trPr>
          <w:gridAfter w:val="1"/>
          <w:wAfter w:w="1980" w:type="dxa"/>
          <w:trHeight w:hRule="exact" w:val="72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612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1 17 05000 00 0000 180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9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1249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17942963,53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17942963,53</w:t>
            </w:r>
          </w:p>
        </w:tc>
      </w:tr>
      <w:tr w:rsidR="00274039" w:rsidTr="0099031B">
        <w:trPr>
          <w:gridAfter w:val="1"/>
          <w:wAfter w:w="1980" w:type="dxa"/>
          <w:trHeight w:hRule="exact" w:val="70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2 02  10000  00 0000 150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9428B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185100,00</w:t>
            </w:r>
          </w:p>
        </w:tc>
      </w:tr>
      <w:tr w:rsidR="00274039" w:rsidTr="0099031B">
        <w:trPr>
          <w:gridAfter w:val="1"/>
          <w:wAfter w:w="1980" w:type="dxa"/>
          <w:trHeight w:hRule="exact" w:val="85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185100,00</w:t>
            </w:r>
          </w:p>
        </w:tc>
      </w:tr>
      <w:tr w:rsidR="00274039" w:rsidTr="0099031B">
        <w:trPr>
          <w:gridAfter w:val="1"/>
          <w:wAfter w:w="1980" w:type="dxa"/>
          <w:trHeight w:hRule="exact" w:val="107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Дотации бюджетам сельских поселений   на выравнивание бюджетной обеспеченности Российской Федерации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185100,00</w:t>
            </w:r>
          </w:p>
        </w:tc>
      </w:tr>
      <w:tr w:rsidR="00274039" w:rsidTr="0099031B">
        <w:trPr>
          <w:gridAfter w:val="1"/>
          <w:wAfter w:w="1980" w:type="dxa"/>
          <w:trHeight w:hRule="exact" w:val="70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2 02 16001 00 0000 150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148200,00 </w:t>
            </w:r>
          </w:p>
        </w:tc>
      </w:tr>
      <w:tr w:rsidR="00274039" w:rsidTr="0099031B">
        <w:trPr>
          <w:gridAfter w:val="1"/>
          <w:wAfter w:w="1980" w:type="dxa"/>
          <w:trHeight w:hRule="exact" w:val="70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148200,00  </w:t>
            </w:r>
          </w:p>
        </w:tc>
      </w:tr>
      <w:tr w:rsidR="00274039" w:rsidTr="0099031B">
        <w:trPr>
          <w:gridAfter w:val="1"/>
          <w:wAfter w:w="1980" w:type="dxa"/>
          <w:trHeight w:hRule="exact" w:val="854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Субсидии бюджетам бюджетной системы Российской Федерации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33FAE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4"/>
                <w:kern w:val="2"/>
                <w:sz w:val="20"/>
                <w:szCs w:val="20"/>
              </w:rPr>
              <w:t>9665567,53</w:t>
            </w:r>
          </w:p>
        </w:tc>
      </w:tr>
      <w:tr w:rsidR="00274039" w:rsidTr="0099031B">
        <w:trPr>
          <w:gridAfter w:val="1"/>
          <w:wAfter w:w="1980" w:type="dxa"/>
          <w:trHeight w:hRule="exact" w:val="70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2 02 20216 00 0000 150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Субсидии бюджетам на осуществление дородной деятельности в отношении автомобильных дорог общего пользования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9594667,53</w:t>
            </w:r>
          </w:p>
        </w:tc>
      </w:tr>
      <w:tr w:rsidR="00274039" w:rsidTr="0099031B">
        <w:trPr>
          <w:gridAfter w:val="1"/>
          <w:wAfter w:w="1980" w:type="dxa"/>
          <w:trHeight w:hRule="exact" w:val="100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Субсидии бюджетам на осуществление дородной деятельности в отношении автомобильных дорог общего пользования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9594667,53</w:t>
            </w:r>
          </w:p>
        </w:tc>
      </w:tr>
      <w:tr w:rsidR="00274039" w:rsidTr="0099031B">
        <w:trPr>
          <w:gridAfter w:val="1"/>
          <w:wAfter w:w="1980" w:type="dxa"/>
          <w:trHeight w:hRule="exact" w:val="100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Прочие субсидии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9428B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70900,00</w:t>
            </w:r>
          </w:p>
        </w:tc>
      </w:tr>
      <w:tr w:rsidR="00274039" w:rsidTr="0099031B">
        <w:trPr>
          <w:gridAfter w:val="1"/>
          <w:wAfter w:w="1980" w:type="dxa"/>
          <w:trHeight w:hRule="exact" w:val="100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70900,00</w:t>
            </w:r>
          </w:p>
        </w:tc>
      </w:tr>
      <w:tr w:rsidR="00274039" w:rsidTr="0099031B">
        <w:trPr>
          <w:gridAfter w:val="1"/>
          <w:wAfter w:w="1980" w:type="dxa"/>
          <w:trHeight w:hRule="exact" w:val="706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Субвенции бюджетам субъектов Российской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Федерации и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33FAE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136184,00</w:t>
            </w:r>
          </w:p>
        </w:tc>
      </w:tr>
      <w:tr w:rsidR="00274039" w:rsidTr="0099031B">
        <w:trPr>
          <w:gridAfter w:val="1"/>
          <w:wAfter w:w="1980" w:type="dxa"/>
          <w:trHeight w:hRule="exact" w:val="84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136184,00</w:t>
            </w:r>
          </w:p>
        </w:tc>
      </w:tr>
      <w:tr w:rsidR="00274039" w:rsidTr="0099031B">
        <w:trPr>
          <w:gridAfter w:val="1"/>
          <w:wAfter w:w="1980" w:type="dxa"/>
          <w:trHeight w:hRule="exact" w:val="70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136184,00</w:t>
            </w:r>
          </w:p>
        </w:tc>
      </w:tr>
      <w:tr w:rsidR="00274039" w:rsidTr="0099031B">
        <w:trPr>
          <w:gridAfter w:val="1"/>
          <w:wAfter w:w="1980" w:type="dxa"/>
          <w:trHeight w:hRule="exact" w:val="71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33FAE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7807912,00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33FAE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2810568,00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Межбюджетные трансферты, передаваемые бюджетам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4"/>
                <w:kern w:val="2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2810568,00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2 07 00000 00 0000 000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D33FAE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0,00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202 49999100000 150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Прочие межбюджетные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трансферты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ередаваемые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бюджетам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4997344,00</w:t>
            </w: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274039" w:rsidTr="0099031B">
        <w:trPr>
          <w:gridAfter w:val="1"/>
          <w:wAfter w:w="1980" w:type="dxa"/>
          <w:trHeight w:hRule="exact" w:val="1297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74039" w:rsidRDefault="00274039" w:rsidP="00274039">
      <w:pPr>
        <w:pStyle w:val="1"/>
        <w:keepNext w:val="0"/>
        <w:widowControl w:val="0"/>
      </w:pPr>
      <w:r>
        <w:t xml:space="preserve">                                                                                                       </w:t>
      </w:r>
    </w:p>
    <w:p w:rsidR="00274039" w:rsidRDefault="00274039" w:rsidP="00274039">
      <w:pPr>
        <w:pStyle w:val="1"/>
        <w:keepNext w:val="0"/>
        <w:widowControl w:val="0"/>
      </w:pPr>
    </w:p>
    <w:p w:rsidR="00274039" w:rsidRDefault="00274039" w:rsidP="00274039">
      <w:pPr>
        <w:pStyle w:val="1"/>
        <w:keepNext w:val="0"/>
        <w:widowControl w:val="0"/>
        <w:jc w:val="right"/>
      </w:pPr>
    </w:p>
    <w:p w:rsidR="00274039" w:rsidRDefault="00274039" w:rsidP="00274039">
      <w:pPr>
        <w:pStyle w:val="1"/>
        <w:keepNext w:val="0"/>
        <w:widowControl w:val="0"/>
        <w:jc w:val="right"/>
      </w:pPr>
    </w:p>
    <w:p w:rsidR="00274039" w:rsidRDefault="00274039" w:rsidP="00274039">
      <w:pPr>
        <w:pStyle w:val="1"/>
        <w:keepNext w:val="0"/>
        <w:widowControl w:val="0"/>
        <w:jc w:val="right"/>
      </w:pPr>
    </w:p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>
      <w:pPr>
        <w:pStyle w:val="1"/>
        <w:keepNext w:val="0"/>
        <w:widowControl w:val="0"/>
      </w:pPr>
    </w:p>
    <w:p w:rsidR="00274039" w:rsidRDefault="00274039" w:rsidP="00274039">
      <w:pPr>
        <w:pStyle w:val="1"/>
        <w:keepNext w:val="0"/>
        <w:widowControl w:val="0"/>
        <w:jc w:val="right"/>
      </w:pPr>
    </w:p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Pr="00537E93" w:rsidRDefault="00274039" w:rsidP="00274039"/>
    <w:p w:rsidR="00274039" w:rsidRPr="00652431" w:rsidRDefault="00274039" w:rsidP="00274039">
      <w:pPr>
        <w:pStyle w:val="1"/>
        <w:keepNext w:val="0"/>
        <w:widowControl w:val="0"/>
        <w:jc w:val="right"/>
        <w:rPr>
          <w:sz w:val="24"/>
          <w:szCs w:val="24"/>
        </w:rPr>
      </w:pPr>
      <w:r>
        <w:t xml:space="preserve"> </w:t>
      </w:r>
      <w:r w:rsidRPr="00652431">
        <w:rPr>
          <w:sz w:val="24"/>
          <w:szCs w:val="24"/>
        </w:rPr>
        <w:t>Приложение №3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к решению СНД </w:t>
      </w:r>
    </w:p>
    <w:p w:rsidR="00274039" w:rsidRPr="00652431" w:rsidRDefault="00274039" w:rsidP="00274039">
      <w:pPr>
        <w:pStyle w:val="1"/>
        <w:keepNext w:val="0"/>
        <w:widowControl w:val="0"/>
        <w:ind w:firstLine="709"/>
        <w:jc w:val="right"/>
        <w:rPr>
          <w:sz w:val="24"/>
          <w:szCs w:val="24"/>
        </w:rPr>
      </w:pPr>
      <w:r w:rsidRPr="00652431"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Нижнебайгорского</w:t>
      </w:r>
      <w:proofErr w:type="spellEnd"/>
      <w:r w:rsidRPr="00652431">
        <w:rPr>
          <w:sz w:val="24"/>
          <w:szCs w:val="24"/>
        </w:rPr>
        <w:t xml:space="preserve"> сельского поселения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         Верхнехавского муниципального района        </w:t>
      </w:r>
    </w:p>
    <w:p w:rsidR="00274039" w:rsidRPr="00652431" w:rsidRDefault="00274039" w:rsidP="00274039">
      <w:pPr>
        <w:ind w:firstLine="709"/>
        <w:jc w:val="right"/>
        <w:rPr>
          <w:b/>
        </w:rPr>
      </w:pPr>
      <w:r w:rsidRPr="00652431">
        <w:t xml:space="preserve">                                                      от </w:t>
      </w:r>
      <w:r>
        <w:t xml:space="preserve"> </w:t>
      </w:r>
      <w:smartTag w:uri="urn:schemas-microsoft-com:office:smarttags" w:element="metricconverter">
        <w:smartTagPr>
          <w:attr w:name="ProductID" w:val=".2025 г"/>
        </w:smartTagPr>
        <w:r w:rsidRPr="00652431">
          <w:t>.202</w:t>
        </w:r>
        <w:r>
          <w:t>5</w:t>
        </w:r>
        <w:r w:rsidRPr="00652431">
          <w:t xml:space="preserve"> г</w:t>
        </w:r>
      </w:smartTag>
      <w:r w:rsidRPr="00652431">
        <w:t xml:space="preserve"> </w:t>
      </w:r>
      <w:r w:rsidRPr="00652431">
        <w:rPr>
          <w:b/>
        </w:rPr>
        <w:t>№</w:t>
      </w:r>
      <w:r>
        <w:rPr>
          <w:b/>
        </w:rPr>
        <w:t xml:space="preserve">     </w:t>
      </w:r>
    </w:p>
    <w:p w:rsidR="00274039" w:rsidRPr="00652431" w:rsidRDefault="00274039" w:rsidP="00274039">
      <w:pPr>
        <w:jc w:val="center"/>
        <w:rPr>
          <w:b/>
        </w:rPr>
      </w:pPr>
    </w:p>
    <w:p w:rsidR="00274039" w:rsidRPr="00652431" w:rsidRDefault="00274039" w:rsidP="00274039">
      <w:pPr>
        <w:jc w:val="center"/>
        <w:rPr>
          <w:b/>
        </w:rPr>
      </w:pPr>
      <w:r w:rsidRPr="00652431">
        <w:rPr>
          <w:b/>
        </w:rPr>
        <w:t xml:space="preserve">ОБЪЕМ РАСХОДОВ </w:t>
      </w:r>
      <w:r>
        <w:rPr>
          <w:b/>
        </w:rPr>
        <w:t>НИЖНЕБАЙГОРСКОГО</w:t>
      </w:r>
      <w:r w:rsidRPr="00652431">
        <w:rPr>
          <w:b/>
        </w:rPr>
        <w:t xml:space="preserve"> СЕЛЬСКОГО ПОСЕЛЕНИЯ</w:t>
      </w:r>
    </w:p>
    <w:p w:rsidR="00274039" w:rsidRPr="00652431" w:rsidRDefault="00274039" w:rsidP="00274039">
      <w:pPr>
        <w:ind w:left="509"/>
      </w:pPr>
      <w:r w:rsidRPr="00652431">
        <w:rPr>
          <w:b/>
        </w:rPr>
        <w:t xml:space="preserve">                                                  В  202</w:t>
      </w:r>
      <w:r>
        <w:rPr>
          <w:b/>
        </w:rPr>
        <w:t>4</w:t>
      </w:r>
      <w:r w:rsidRPr="00652431">
        <w:rPr>
          <w:b/>
        </w:rPr>
        <w:t xml:space="preserve"> ГОДУ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340"/>
        <w:gridCol w:w="3353"/>
        <w:gridCol w:w="7"/>
        <w:gridCol w:w="2580"/>
      </w:tblGrid>
      <w:tr w:rsidR="00274039" w:rsidTr="0099031B">
        <w:trPr>
          <w:gridBefore w:val="1"/>
          <w:wBefore w:w="40" w:type="dxa"/>
          <w:trHeight w:hRule="exact" w:val="86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rPr>
                <w:rFonts w:ascii="Arial" w:eastAsia="Andale Sans UI" w:hAnsi="Arial"/>
                <w:b/>
                <w:color w:val="000000"/>
                <w:spacing w:val="-4"/>
                <w:w w:val="123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ind w:left="629"/>
              <w:rPr>
                <w:b/>
                <w:color w:val="000000"/>
                <w:spacing w:val="-4"/>
                <w:w w:val="123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629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w w:val="123"/>
                <w:sz w:val="20"/>
                <w:szCs w:val="20"/>
              </w:rPr>
              <w:t>Код ПБК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ind w:left="197"/>
              <w:rPr>
                <w:rFonts w:ascii="Arial" w:eastAsia="Andale Sans UI" w:hAnsi="Arial"/>
                <w:b/>
                <w:color w:val="000000"/>
                <w:spacing w:val="8"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ind w:left="197"/>
              <w:jc w:val="center"/>
              <w:rPr>
                <w:b/>
                <w:color w:val="000000"/>
                <w:spacing w:val="8"/>
                <w:sz w:val="20"/>
                <w:szCs w:val="20"/>
              </w:rPr>
            </w:pPr>
            <w:r>
              <w:rPr>
                <w:b/>
                <w:color w:val="000000"/>
                <w:spacing w:val="8"/>
                <w:sz w:val="20"/>
                <w:szCs w:val="20"/>
              </w:rPr>
              <w:t>Наименование расходов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197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pacing w:line="182" w:lineRule="exact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pacing w:line="182" w:lineRule="exact"/>
              <w:rPr>
                <w:b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274039" w:rsidTr="0099031B">
        <w:trPr>
          <w:gridBefore w:val="1"/>
          <w:wBefore w:w="40" w:type="dxa"/>
          <w:trHeight w:hRule="exact" w:val="250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9600 0000000 000 000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– ИТОГО</w:t>
            </w: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ind w:left="65"/>
              <w:jc w:val="center"/>
              <w:rPr>
                <w:color w:val="000000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65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31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18117536,61</w:t>
            </w:r>
          </w:p>
        </w:tc>
      </w:tr>
      <w:tr w:rsidR="00274039" w:rsidTr="0099031B">
        <w:trPr>
          <w:gridBefore w:val="1"/>
          <w:wBefore w:w="40" w:type="dxa"/>
          <w:trHeight w:hRule="exact" w:val="240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0100 0000000 000 000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ind w:left="322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3433399,74</w:t>
            </w:r>
          </w:p>
        </w:tc>
      </w:tr>
      <w:tr w:rsidR="00274039" w:rsidTr="0099031B">
        <w:trPr>
          <w:gridBefore w:val="1"/>
          <w:wBefore w:w="40" w:type="dxa"/>
          <w:trHeight w:hRule="exact" w:val="124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0102 0000000 000 000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38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1116519,00</w:t>
            </w:r>
          </w:p>
        </w:tc>
      </w:tr>
      <w:tr w:rsidR="00274039" w:rsidTr="0099031B">
        <w:trPr>
          <w:gridBefore w:val="1"/>
          <w:wBefore w:w="40" w:type="dxa"/>
          <w:trHeight w:hRule="exact" w:val="25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01021510192020100         !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рг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:с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;; ,ы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1116519,00</w:t>
            </w:r>
          </w:p>
        </w:tc>
      </w:tr>
      <w:tr w:rsidR="00274039" w:rsidTr="0099031B">
        <w:trPr>
          <w:gridBefore w:val="1"/>
          <w:wBefore w:w="40" w:type="dxa"/>
          <w:trHeight w:hRule="exact" w:val="355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left="82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010215101920020120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2" w:lineRule="exact"/>
              <w:ind w:right="283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муниципальных)</w:t>
            </w:r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1116519,00</w:t>
            </w:r>
          </w:p>
        </w:tc>
      </w:tr>
      <w:tr w:rsidR="00274039" w:rsidTr="0099031B">
        <w:trPr>
          <w:gridBefore w:val="1"/>
          <w:wBefore w:w="40" w:type="dxa"/>
          <w:trHeight w:hRule="exact" w:val="250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>0102 1510192020 121        [Заработная плата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857613,00</w:t>
            </w:r>
          </w:p>
        </w:tc>
      </w:tr>
      <w:tr w:rsidR="00274039" w:rsidTr="0099031B">
        <w:trPr>
          <w:gridBefore w:val="1"/>
          <w:wBefore w:w="40" w:type="dxa"/>
          <w:trHeight w:hRule="exact" w:val="365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 0102 1510192020 129        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Начисления на выплаты по оплате </w:t>
            </w:r>
            <w:r>
              <w:rPr>
                <w:color w:val="000000"/>
                <w:spacing w:val="-3"/>
                <w:sz w:val="20"/>
                <w:szCs w:val="20"/>
              </w:rPr>
              <w:t>труда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258906,00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74039" w:rsidTr="0099031B">
        <w:trPr>
          <w:gridBefore w:val="1"/>
          <w:wBefore w:w="40" w:type="dxa"/>
          <w:trHeight w:hRule="exact" w:val="1056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eastAsia="Andale Sans UI"/>
                <w:color w:val="000000"/>
                <w:spacing w:val="5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 0104 0000000 000 000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87" w:lineRule="exact"/>
              <w:ind w:right="1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Функционирование Правительства Российской  Федерации, высших  исполнительных органов  государственной власти субъектов Российской Федерации,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местных администраций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1296164,41</w:t>
            </w:r>
          </w:p>
        </w:tc>
      </w:tr>
      <w:tr w:rsidR="00274039" w:rsidTr="0099031B">
        <w:trPr>
          <w:gridBefore w:val="1"/>
          <w:wBefore w:w="40" w:type="dxa"/>
          <w:trHeight w:hRule="exact" w:val="574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eastAsia="Andale Sans UI"/>
                <w:color w:val="000000"/>
                <w:spacing w:val="5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0104 1510292010 100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Расходы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1296164,41</w:t>
            </w:r>
          </w:p>
        </w:tc>
      </w:tr>
      <w:tr w:rsidR="00274039" w:rsidTr="0099031B">
        <w:trPr>
          <w:gridBefore w:val="1"/>
          <w:wBefore w:w="40" w:type="dxa"/>
          <w:trHeight w:hRule="exact" w:val="574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eastAsia="Andale Sans UI"/>
                <w:color w:val="000000"/>
                <w:spacing w:val="5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0104 15102920010120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pacing w:line="187" w:lineRule="exact"/>
              <w:ind w:right="302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труда и начисления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jc w:val="center"/>
              <w:rPr>
                <w:rFonts w:eastAsia="Andale Sans UI"/>
                <w:color w:val="000000"/>
                <w:spacing w:val="-2"/>
                <w:kern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720821,01</w:t>
            </w:r>
          </w:p>
        </w:tc>
      </w:tr>
      <w:tr w:rsidR="00274039" w:rsidTr="0099031B">
        <w:trPr>
          <w:gridBefore w:val="1"/>
          <w:wBefore w:w="40" w:type="dxa"/>
          <w:trHeight w:hRule="exact" w:val="407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eastAsia="Andale Sans UI"/>
                <w:color w:val="000000"/>
                <w:spacing w:val="5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0104 1510292010121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spacing w:line="187" w:lineRule="exact"/>
              <w:ind w:right="302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551987,00</w:t>
            </w:r>
          </w:p>
        </w:tc>
      </w:tr>
      <w:tr w:rsidR="00274039" w:rsidTr="0099031B">
        <w:trPr>
          <w:gridBefore w:val="1"/>
          <w:wBefore w:w="40" w:type="dxa"/>
          <w:trHeight w:hRule="exact" w:val="407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10"/>
              <w:rPr>
                <w:rFonts w:eastAsia="Andale Sans UI"/>
                <w:color w:val="000000"/>
                <w:spacing w:val="5"/>
                <w:kern w:val="2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0104 15102920010 129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spacing w:line="187" w:lineRule="exact"/>
              <w:ind w:right="302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Начисления на выплаты по оплате </w:t>
            </w:r>
            <w:r>
              <w:rPr>
                <w:color w:val="000000"/>
                <w:spacing w:val="-3"/>
                <w:sz w:val="20"/>
                <w:szCs w:val="20"/>
              </w:rPr>
              <w:t>труда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166834,01</w:t>
            </w:r>
          </w:p>
        </w:tc>
      </w:tr>
      <w:tr w:rsidR="00274039" w:rsidTr="0099031B">
        <w:trPr>
          <w:gridBefore w:val="1"/>
          <w:wBefore w:w="40" w:type="dxa"/>
          <w:trHeight w:val="4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0104 1510292010 200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ind w:left="9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574074,17</w:t>
            </w:r>
          </w:p>
        </w:tc>
      </w:tr>
      <w:tr w:rsidR="00274039" w:rsidTr="0099031B">
        <w:trPr>
          <w:gridBefore w:val="1"/>
          <w:wBefore w:w="40" w:type="dxa"/>
          <w:trHeight w:hRule="exact" w:val="700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0104  1510292010 240        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039" w:rsidRDefault="00274039" w:rsidP="0099031B">
            <w:pPr>
              <w:suppressAutoHyphens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574074,17</w:t>
            </w:r>
          </w:p>
        </w:tc>
      </w:tr>
      <w:tr w:rsidR="00274039" w:rsidTr="0099031B">
        <w:trPr>
          <w:gridBefore w:val="1"/>
          <w:wBefore w:w="40" w:type="dxa"/>
          <w:trHeight w:hRule="exact"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0104 1510292010 242       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Закупка товаров работ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>услуг в сфере информационно-коммуникационных технологий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137038,98</w:t>
            </w:r>
          </w:p>
        </w:tc>
      </w:tr>
      <w:tr w:rsidR="00274039" w:rsidTr="0099031B">
        <w:trPr>
          <w:gridBefore w:val="1"/>
          <w:wBefore w:w="40" w:type="dxa"/>
          <w:trHeight w:hRule="exact" w:val="71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0104 1510292010 244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437035,19</w:t>
            </w:r>
          </w:p>
        </w:tc>
      </w:tr>
      <w:tr w:rsidR="00274039" w:rsidTr="0099031B">
        <w:trPr>
          <w:gridBefore w:val="1"/>
          <w:wBefore w:w="40" w:type="dxa"/>
          <w:trHeight w:hRule="exact" w:val="71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0104 1510292010 247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4039" w:rsidTr="0099031B">
        <w:trPr>
          <w:gridBefore w:val="1"/>
          <w:wBefore w:w="40" w:type="dxa"/>
          <w:trHeight w:hRule="exact" w:val="55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 01041510292010800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Иные бюджетные ассигнования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1269,23</w:t>
            </w:r>
          </w:p>
        </w:tc>
      </w:tr>
      <w:tr w:rsidR="00274039" w:rsidTr="0099031B">
        <w:trPr>
          <w:gridBefore w:val="1"/>
          <w:wBefore w:w="40" w:type="dxa"/>
          <w:trHeight w:hRule="exact" w:val="53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01041510292010850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Уплата налогов, сборов и иных платежей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1269,23</w:t>
            </w:r>
          </w:p>
        </w:tc>
      </w:tr>
      <w:tr w:rsidR="00274039" w:rsidTr="0099031B">
        <w:trPr>
          <w:gridBefore w:val="1"/>
          <w:wBefore w:w="40" w:type="dxa"/>
          <w:trHeight w:hRule="exact" w:val="54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01041510292010 851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413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Уплата налогов на имущество организаций  и земельного налога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00,0</w:t>
            </w:r>
          </w:p>
        </w:tc>
      </w:tr>
      <w:tr w:rsidR="00274039" w:rsidTr="0099031B">
        <w:trPr>
          <w:gridBefore w:val="1"/>
          <w:wBefore w:w="40" w:type="dxa"/>
          <w:trHeight w:hRule="exact" w:val="3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lastRenderedPageBreak/>
              <w:t xml:space="preserve"> 01041510292010 852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87" w:lineRule="exact"/>
              <w:ind w:right="413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3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3"/>
                <w:kern w:val="2"/>
                <w:sz w:val="20"/>
                <w:szCs w:val="20"/>
              </w:rPr>
              <w:t>00,0</w:t>
            </w:r>
          </w:p>
        </w:tc>
      </w:tr>
      <w:tr w:rsidR="00274039" w:rsidTr="0099031B">
        <w:trPr>
          <w:gridBefore w:val="1"/>
          <w:wBefore w:w="40" w:type="dxa"/>
          <w:trHeight w:val="3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92" w:lineRule="exact"/>
              <w:ind w:right="2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 0104  1510292010 853        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92" w:lineRule="exact"/>
              <w:ind w:right="768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Уплата иных платежей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1269,23</w:t>
            </w:r>
          </w:p>
        </w:tc>
      </w:tr>
      <w:tr w:rsidR="00274039" w:rsidTr="0099031B">
        <w:trPr>
          <w:gridBefore w:val="1"/>
          <w:wBefore w:w="40" w:type="dxa"/>
          <w:trHeight w:val="3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92" w:lineRule="exact"/>
              <w:ind w:right="2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0107  941 00 90120 000        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92" w:lineRule="exact"/>
              <w:ind w:right="768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Проведение выборов главы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Нижнебайгорского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4039" w:rsidTr="0099031B">
        <w:trPr>
          <w:gridBefore w:val="1"/>
          <w:wBefore w:w="40" w:type="dxa"/>
          <w:trHeight w:hRule="exact" w:val="36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0203 0000000 000 000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039" w:rsidRDefault="00274039" w:rsidP="0099031B">
            <w:pPr>
              <w:shd w:val="clear" w:color="auto" w:fill="FFFFFF"/>
              <w:adjustRightInd w:val="0"/>
              <w:spacing w:line="197" w:lineRule="exact"/>
              <w:ind w:right="5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Мобилизационная и вневойсковая </w:t>
            </w:r>
            <w:r>
              <w:rPr>
                <w:color w:val="000000"/>
                <w:spacing w:val="-2"/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</w:p>
          <w:p w:rsidR="00274039" w:rsidRDefault="00274039" w:rsidP="0099031B">
            <w:pPr>
              <w:shd w:val="clear" w:color="auto" w:fill="FFFFFF"/>
              <w:adjustRightInd w:val="0"/>
              <w:spacing w:line="197" w:lineRule="exact"/>
              <w:ind w:right="5"/>
              <w:rPr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spacing w:line="197" w:lineRule="exact"/>
              <w:ind w:right="5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136184,00</w:t>
            </w:r>
          </w:p>
        </w:tc>
      </w:tr>
      <w:tr w:rsidR="00274039" w:rsidTr="0099031B">
        <w:trPr>
          <w:gridBefore w:val="1"/>
          <w:wBefore w:w="40" w:type="dxa"/>
          <w:trHeight w:hRule="exact" w:val="288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0203 1510351180 100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136184,00</w:t>
            </w:r>
          </w:p>
        </w:tc>
      </w:tr>
      <w:tr w:rsidR="00274039" w:rsidTr="0099031B">
        <w:trPr>
          <w:trHeight w:hRule="exact" w:val="57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0203 1510351180 120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Оплата труда и начисления 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122984,00</w:t>
            </w:r>
          </w:p>
        </w:tc>
      </w:tr>
      <w:tr w:rsidR="00274039" w:rsidTr="0099031B">
        <w:trPr>
          <w:trHeight w:hRule="exact" w:val="28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0203 1510351180 121 211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3аработная плата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94458,00</w:t>
            </w:r>
          </w:p>
        </w:tc>
      </w:tr>
      <w:tr w:rsidR="00274039" w:rsidTr="0099031B">
        <w:trPr>
          <w:trHeight w:hRule="exact" w:val="41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0203 1510351180 129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28526,00</w:t>
            </w:r>
          </w:p>
        </w:tc>
      </w:tr>
      <w:tr w:rsidR="00274039" w:rsidTr="0099031B">
        <w:trPr>
          <w:trHeight w:hRule="exact" w:val="1253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Оплата работ, услуг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13200,00</w:t>
            </w:r>
          </w:p>
        </w:tc>
      </w:tr>
      <w:tr w:rsidR="00274039" w:rsidTr="0099031B">
        <w:trPr>
          <w:trHeight w:hRule="exact" w:val="100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13200,00</w:t>
            </w:r>
          </w:p>
        </w:tc>
      </w:tr>
      <w:tr w:rsidR="00274039" w:rsidTr="0099031B">
        <w:trPr>
          <w:trHeight w:hRule="exact" w:val="1085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0203 1510351180 242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Закупка товаров работ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>услуг в сфере информационно-коммуникационных технологий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3000,00</w:t>
            </w:r>
          </w:p>
        </w:tc>
      </w:tr>
      <w:tr w:rsidR="00274039" w:rsidTr="0099031B">
        <w:trPr>
          <w:trHeight w:hRule="exact" w:val="1433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0203 1510351180 244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10200,00</w:t>
            </w:r>
          </w:p>
        </w:tc>
      </w:tr>
      <w:tr w:rsidR="00274039" w:rsidTr="0099031B">
        <w:trPr>
          <w:trHeight w:hRule="exact" w:val="55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0409 0000000 000 000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Дорожное хозяйство (дорожные фонды)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10997194,96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0409 24 4 01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pacing w:val="6"/>
                <w:sz w:val="20"/>
                <w:szCs w:val="20"/>
              </w:rPr>
              <w:t>8850 000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Субсидии бюджетам сельских поселений на капитальный ремонт и ремонт дорог общего пользования местного значения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9606194,96 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0409 24 4 01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pacing w:val="6"/>
                <w:sz w:val="20"/>
                <w:szCs w:val="20"/>
              </w:rPr>
              <w:t>8850 200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Оплата работ, услуг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  <w:r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9606194,96  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0409 24 4 01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pacing w:val="6"/>
                <w:sz w:val="20"/>
                <w:szCs w:val="20"/>
              </w:rPr>
              <w:t>8850 240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9606194,96  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0409 24 4 01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pacing w:val="6"/>
                <w:sz w:val="20"/>
                <w:szCs w:val="20"/>
              </w:rPr>
              <w:t>8850 244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9606194,96  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0409 2410191290 000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Мероприятия по развитию автомобильных дорог общего пользования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1391000,00</w:t>
            </w:r>
          </w:p>
        </w:tc>
      </w:tr>
      <w:tr w:rsidR="00274039" w:rsidTr="0099031B">
        <w:trPr>
          <w:trHeight w:hRule="exact" w:val="8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0409 2410191290 200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1"/>
                <w:sz w:val="20"/>
                <w:szCs w:val="20"/>
              </w:rPr>
              <w:t>1391000,00</w:t>
            </w:r>
          </w:p>
        </w:tc>
      </w:tr>
      <w:tr w:rsidR="00274039" w:rsidTr="0099031B">
        <w:trPr>
          <w:trHeight w:hRule="exact" w:val="1080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0409 2410191290 240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1"/>
                <w:sz w:val="20"/>
                <w:szCs w:val="20"/>
              </w:rPr>
              <w:t>1391000,00</w:t>
            </w:r>
          </w:p>
        </w:tc>
      </w:tr>
      <w:tr w:rsidR="00274039" w:rsidTr="0099031B">
        <w:trPr>
          <w:trHeight w:hRule="exact" w:val="108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lastRenderedPageBreak/>
              <w:t>0409 2410191290 244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1"/>
                <w:sz w:val="20"/>
                <w:szCs w:val="20"/>
              </w:rPr>
              <w:t>1391000,00</w:t>
            </w:r>
          </w:p>
        </w:tc>
      </w:tr>
      <w:tr w:rsidR="00274039" w:rsidTr="0099031B">
        <w:trPr>
          <w:trHeight w:hRule="exact" w:val="560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04120000000 000 000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2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0412 0520175460 200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2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0412 0520178460 240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5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0412 0520178460 244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5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0412 25 К01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>S5760 0</w:t>
            </w:r>
            <w:r>
              <w:rPr>
                <w:color w:val="000000"/>
                <w:spacing w:val="6"/>
                <w:sz w:val="20"/>
                <w:szCs w:val="20"/>
              </w:rPr>
              <w:t>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F250A7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комплексного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 xml:space="preserve"> развития сельских территорий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5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0412 25 К01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S5760 </w:t>
            </w:r>
            <w:r>
              <w:rPr>
                <w:color w:val="000000"/>
                <w:spacing w:val="6"/>
                <w:sz w:val="20"/>
                <w:szCs w:val="20"/>
              </w:rPr>
              <w:t>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5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0412 25 К01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S5760 </w:t>
            </w:r>
            <w:r>
              <w:rPr>
                <w:color w:val="000000"/>
                <w:spacing w:val="6"/>
                <w:sz w:val="20"/>
                <w:szCs w:val="20"/>
              </w:rPr>
              <w:t>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125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Pr="00F250A7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0412 25 К01 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S5760 </w:t>
            </w:r>
            <w:r>
              <w:rPr>
                <w:color w:val="000000"/>
                <w:spacing w:val="6"/>
                <w:sz w:val="20"/>
                <w:szCs w:val="20"/>
              </w:rPr>
              <w:t>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0,00</w:t>
            </w:r>
          </w:p>
        </w:tc>
      </w:tr>
      <w:tr w:rsidR="00274039" w:rsidTr="0099031B">
        <w:trPr>
          <w:trHeight w:hRule="exact" w:val="51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0503 00 00000000 000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Благоустройство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564872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1325750,46</w:t>
            </w:r>
          </w:p>
        </w:tc>
      </w:tr>
      <w:tr w:rsidR="00274039" w:rsidTr="0099031B">
        <w:trPr>
          <w:trHeight w:hRule="exact" w:val="51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0503 56 4 01 91250 000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  <w:lang w:val="en-US"/>
              </w:rPr>
              <w:t>914324.41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274039" w:rsidTr="0099031B">
        <w:trPr>
          <w:trHeight w:hRule="exact" w:val="70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0503 56 4 01 91250 240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1438B8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>
              <w:rPr>
                <w:color w:val="000000"/>
                <w:spacing w:val="-1"/>
                <w:sz w:val="20"/>
                <w:szCs w:val="20"/>
                <w:lang w:val="en-US"/>
              </w:rPr>
              <w:t>614324.41</w:t>
            </w:r>
          </w:p>
        </w:tc>
      </w:tr>
      <w:tr w:rsidR="00274039" w:rsidTr="0099031B">
        <w:trPr>
          <w:trHeight w:hRule="exact" w:val="112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0503 56 4 01 91250 244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1438B8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>
              <w:rPr>
                <w:color w:val="000000"/>
                <w:spacing w:val="-1"/>
                <w:sz w:val="20"/>
                <w:szCs w:val="20"/>
                <w:lang w:val="en-US"/>
              </w:rPr>
              <w:t>614324.41</w:t>
            </w:r>
          </w:p>
        </w:tc>
      </w:tr>
      <w:tr w:rsidR="00274039" w:rsidTr="0099031B">
        <w:trPr>
          <w:trHeight w:hRule="exact" w:val="112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Pr="001438B8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  <w:lang w:val="en-US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0503 56 4 01 91250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 850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1438B8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1438B8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              300000,00</w:t>
            </w:r>
          </w:p>
        </w:tc>
      </w:tr>
      <w:tr w:rsidR="00274039" w:rsidTr="0099031B">
        <w:trPr>
          <w:trHeight w:hRule="exact" w:val="112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lastRenderedPageBreak/>
              <w:t>0503 56 4 01 91250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 851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Уплата земельного налога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300000,00</w:t>
            </w:r>
          </w:p>
        </w:tc>
      </w:tr>
      <w:tr w:rsidR="00274039" w:rsidTr="0099031B">
        <w:trPr>
          <w:trHeight w:hRule="exact" w:val="128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0503 3040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 S876</w:t>
            </w:r>
            <w:r>
              <w:rPr>
                <w:color w:val="000000"/>
                <w:spacing w:val="6"/>
                <w:sz w:val="20"/>
                <w:szCs w:val="20"/>
              </w:rPr>
              <w:t>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Коммунальные услуги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81656,18</w:t>
            </w:r>
          </w:p>
        </w:tc>
      </w:tr>
      <w:tr w:rsidR="00274039" w:rsidTr="0099031B">
        <w:trPr>
          <w:trHeight w:hRule="exact" w:val="36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0503 3040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 S876</w:t>
            </w:r>
            <w:r>
              <w:rPr>
                <w:color w:val="000000"/>
                <w:spacing w:val="6"/>
                <w:sz w:val="20"/>
                <w:szCs w:val="20"/>
              </w:rPr>
              <w:t>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81656,18</w:t>
            </w:r>
          </w:p>
        </w:tc>
      </w:tr>
      <w:tr w:rsidR="00274039" w:rsidTr="0099031B">
        <w:trPr>
          <w:trHeight w:hRule="exact" w:val="769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0503 3010178670 240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81656,18</w:t>
            </w:r>
          </w:p>
        </w:tc>
      </w:tr>
      <w:tr w:rsidR="00274039" w:rsidTr="0099031B">
        <w:trPr>
          <w:trHeight w:hRule="exact" w:val="92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0503 3040</w:t>
            </w:r>
            <w:r>
              <w:rPr>
                <w:color w:val="000000"/>
                <w:spacing w:val="6"/>
                <w:sz w:val="20"/>
                <w:szCs w:val="20"/>
                <w:lang w:val="en-US"/>
              </w:rPr>
              <w:t xml:space="preserve"> S876</w:t>
            </w:r>
            <w:r>
              <w:rPr>
                <w:color w:val="000000"/>
                <w:spacing w:val="6"/>
                <w:sz w:val="20"/>
                <w:szCs w:val="20"/>
              </w:rPr>
              <w:t>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81656,18</w:t>
            </w:r>
          </w:p>
        </w:tc>
      </w:tr>
      <w:tr w:rsidR="00274039" w:rsidTr="0099031B">
        <w:trPr>
          <w:trHeight w:hRule="exact" w:val="72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0503 3040198670 000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Коммунальные услуги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329769,87</w:t>
            </w:r>
          </w:p>
        </w:tc>
      </w:tr>
      <w:tr w:rsidR="00274039" w:rsidTr="0099031B">
        <w:trPr>
          <w:trHeight w:hRule="exact" w:val="84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0503 3040198670 200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329769,87</w:t>
            </w:r>
          </w:p>
        </w:tc>
      </w:tr>
      <w:tr w:rsidR="00274039" w:rsidTr="0099031B">
        <w:trPr>
          <w:trHeight w:hRule="exact" w:val="1083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0503 3040198670 240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329769,87</w:t>
            </w:r>
          </w:p>
        </w:tc>
      </w:tr>
      <w:tr w:rsidR="00274039" w:rsidTr="0099031B">
        <w:trPr>
          <w:trHeight w:hRule="exact" w:val="107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0503 3040198670 244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329769,87</w:t>
            </w:r>
          </w:p>
        </w:tc>
      </w:tr>
      <w:tr w:rsidR="00274039" w:rsidTr="0099031B">
        <w:trPr>
          <w:trHeight w:hRule="exact" w:val="90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0801 0000000 000 000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FE7AC6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  <w:t>2127388,89</w:t>
            </w:r>
          </w:p>
        </w:tc>
      </w:tr>
      <w:tr w:rsidR="00274039" w:rsidTr="0099031B">
        <w:trPr>
          <w:trHeight w:hRule="exact" w:val="58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0801 1110190590 000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Муниципальная программа Верхнехавского 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>муниципального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 xml:space="preserve"> района Воронежской области «Развитие культуры»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  <w:t>1870301,01</w:t>
            </w:r>
          </w:p>
        </w:tc>
      </w:tr>
      <w:tr w:rsidR="00274039" w:rsidTr="0099031B">
        <w:trPr>
          <w:trHeight w:hRule="exact" w:val="850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0801 1110190590 100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Расходы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  <w:t>1001435,64</w:t>
            </w:r>
          </w:p>
        </w:tc>
      </w:tr>
      <w:tr w:rsidR="00274039" w:rsidTr="0099031B">
        <w:trPr>
          <w:trHeight w:hRule="exact" w:val="89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 0801 1110190590 110 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  <w:t>1001435,64</w:t>
            </w:r>
          </w:p>
        </w:tc>
      </w:tr>
      <w:tr w:rsidR="00274039" w:rsidTr="0099031B">
        <w:trPr>
          <w:trHeight w:hRule="exact" w:val="88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0801 1110190590 111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767877,00</w:t>
            </w:r>
          </w:p>
        </w:tc>
      </w:tr>
      <w:tr w:rsidR="00274039" w:rsidTr="0099031B">
        <w:trPr>
          <w:trHeight w:hRule="exact" w:val="58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0801 1110190590 119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Начисл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>. на выплаты по оплате труда</w:t>
            </w: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2"/>
                <w:sz w:val="20"/>
                <w:szCs w:val="20"/>
              </w:rPr>
            </w:pP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трутруда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233558,64</w:t>
            </w:r>
          </w:p>
        </w:tc>
      </w:tr>
      <w:tr w:rsidR="00274039" w:rsidTr="0099031B">
        <w:trPr>
          <w:trHeight w:hRule="exact" w:val="78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0801 1110190590 200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Закупка товаров, работ и  услуг для обеспечения государственных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муниципальных)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868638,21</w:t>
            </w:r>
          </w:p>
        </w:tc>
      </w:tr>
      <w:tr w:rsidR="00274039" w:rsidTr="0099031B">
        <w:trPr>
          <w:trHeight w:hRule="exact" w:val="28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0801 1110190590 240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Иные закупки товаров и услуг для обеспечения государственных 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муниципальных нужд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868638,21</w:t>
            </w:r>
          </w:p>
        </w:tc>
      </w:tr>
      <w:tr w:rsidR="00274039" w:rsidTr="0099031B">
        <w:trPr>
          <w:trHeight w:hRule="exact" w:val="51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0801 1110190590 242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Закупка товаров работ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>услуг в сфере информационно-коммуникационных технологий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62845,27</w:t>
            </w:r>
          </w:p>
        </w:tc>
      </w:tr>
      <w:tr w:rsidR="00274039" w:rsidTr="0099031B">
        <w:trPr>
          <w:trHeight w:hRule="exact" w:val="40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0801 1110190590 244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pacing w:val="-2"/>
                <w:sz w:val="20"/>
                <w:szCs w:val="20"/>
              </w:rPr>
              <w:t>работ и услуг для обеспечения  государственных ( муниципальных) нужд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314532,79</w:t>
            </w:r>
          </w:p>
        </w:tc>
      </w:tr>
      <w:tr w:rsidR="00274039" w:rsidTr="0099031B">
        <w:trPr>
          <w:trHeight w:hRule="exact" w:val="53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lastRenderedPageBreak/>
              <w:t>0801 1110190590 247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491260,15</w:t>
            </w:r>
          </w:p>
        </w:tc>
      </w:tr>
      <w:tr w:rsidR="00274039" w:rsidTr="0099031B">
        <w:trPr>
          <w:trHeight w:hRule="exact" w:val="71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0801 1110190590 800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Иные бюджетные ассигнования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227,16</w:t>
            </w:r>
          </w:p>
        </w:tc>
      </w:tr>
      <w:tr w:rsidR="00274039" w:rsidTr="0099031B">
        <w:trPr>
          <w:trHeight w:hRule="exact" w:val="530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0801 1110190590 850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227,16</w:t>
            </w:r>
          </w:p>
        </w:tc>
      </w:tr>
      <w:tr w:rsidR="00274039" w:rsidTr="0099031B">
        <w:trPr>
          <w:trHeight w:hRule="exact" w:val="91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0801 1110190590 851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Уплата налогов на имущество организаций  и земельного налога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00,00</w:t>
            </w:r>
          </w:p>
        </w:tc>
      </w:tr>
      <w:tr w:rsidR="00274039" w:rsidTr="0099031B">
        <w:trPr>
          <w:trHeight w:hRule="exact" w:val="88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0801 1110190590 852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00,00</w:t>
            </w:r>
          </w:p>
        </w:tc>
      </w:tr>
      <w:tr w:rsidR="00274039" w:rsidTr="0099031B">
        <w:trPr>
          <w:trHeight w:hRule="exact" w:val="887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0801 1110190590 853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Уплата иных платежей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227,16</w:t>
            </w:r>
          </w:p>
        </w:tc>
      </w:tr>
      <w:tr w:rsidR="00274039" w:rsidTr="0099031B">
        <w:trPr>
          <w:trHeight w:hRule="exact" w:val="72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0801 1110290600 000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 библиотеки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FE7AC6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257087,88</w:t>
            </w:r>
          </w:p>
        </w:tc>
      </w:tr>
      <w:tr w:rsidR="00274039" w:rsidTr="0099031B">
        <w:trPr>
          <w:trHeight w:hRule="exact" w:val="53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0801 1110290600 100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257087,88</w:t>
            </w:r>
          </w:p>
        </w:tc>
      </w:tr>
      <w:tr w:rsidR="00274039" w:rsidTr="0099031B">
        <w:trPr>
          <w:trHeight w:hRule="exact" w:val="70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0801 1110290600 110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 Оплата труда и начисления на выплаты по оплате труда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257087,88</w:t>
            </w:r>
          </w:p>
        </w:tc>
      </w:tr>
      <w:tr w:rsidR="00274039" w:rsidTr="0099031B">
        <w:trPr>
          <w:trHeight w:hRule="exact" w:val="706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0801 1110290600 111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Заработная плата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197481,00</w:t>
            </w:r>
          </w:p>
        </w:tc>
      </w:tr>
      <w:tr w:rsidR="00274039" w:rsidTr="0099031B">
        <w:trPr>
          <w:trHeight w:hRule="exact" w:val="44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0801 1110290600 119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Начисл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>. на выплаты по оплате труда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59606,88</w:t>
            </w:r>
          </w:p>
        </w:tc>
      </w:tr>
      <w:tr w:rsidR="00274039" w:rsidTr="0099031B">
        <w:trPr>
          <w:trHeight w:hRule="exact" w:val="412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1001 0310190490 000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  <w:t xml:space="preserve">Доплаты к пенсиям муниципальных служащих Верхнехавского </w:t>
            </w:r>
            <w:proofErr w:type="gramStart"/>
            <w:r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  <w:t>районв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Pr="00FE7AC6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b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97618,56</w:t>
            </w:r>
          </w:p>
        </w:tc>
      </w:tr>
      <w:tr w:rsidR="00274039" w:rsidTr="0099031B">
        <w:trPr>
          <w:trHeight w:hRule="exact" w:val="412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1001 0310190490 300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97618,56</w:t>
            </w:r>
          </w:p>
        </w:tc>
      </w:tr>
      <w:tr w:rsidR="00274039" w:rsidTr="0099031B">
        <w:trPr>
          <w:trHeight w:hRule="exact" w:val="706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1001 0310190490 310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97618,56</w:t>
            </w:r>
          </w:p>
        </w:tc>
      </w:tr>
      <w:tr w:rsidR="00274039" w:rsidTr="0099031B">
        <w:trPr>
          <w:trHeight w:hRule="exact" w:val="33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1001 0310190490 312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97618,56</w:t>
            </w:r>
          </w:p>
        </w:tc>
      </w:tr>
      <w:tr w:rsidR="00274039" w:rsidTr="0099031B">
        <w:trPr>
          <w:trHeight w:hRule="exact" w:val="390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6"/>
                <w:kern w:val="2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 7900 0000000 000 000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suppressAutoHyphens/>
              <w:adjustRightInd w:val="0"/>
              <w:rPr>
                <w:rFonts w:eastAsia="Andale Sans UI"/>
                <w:color w:val="000000"/>
                <w:spacing w:val="2"/>
                <w:kern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Результат исполнения бюджета (дефицит «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>-»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 xml:space="preserve">, профицит «+») 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039" w:rsidRDefault="00274039" w:rsidP="0099031B">
            <w:pPr>
              <w:shd w:val="clear" w:color="auto" w:fill="FFFFFF"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  <w:t>-1456215,52</w:t>
            </w:r>
          </w:p>
          <w:p w:rsidR="00274039" w:rsidRDefault="00274039" w:rsidP="0099031B">
            <w:pPr>
              <w:shd w:val="clear" w:color="auto" w:fill="FFFFFF"/>
              <w:suppressAutoHyphens/>
              <w:adjustRightInd w:val="0"/>
              <w:jc w:val="center"/>
              <w:rPr>
                <w:rFonts w:eastAsia="Andale Sans UI"/>
                <w:color w:val="000000"/>
                <w:spacing w:val="-1"/>
                <w:kern w:val="2"/>
                <w:sz w:val="20"/>
                <w:szCs w:val="20"/>
              </w:rPr>
            </w:pPr>
          </w:p>
        </w:tc>
      </w:tr>
    </w:tbl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>
      <w:pPr>
        <w:pStyle w:val="1"/>
        <w:keepNext w:val="0"/>
        <w:widowControl w:val="0"/>
      </w:pPr>
    </w:p>
    <w:p w:rsidR="00274039" w:rsidRDefault="00274039" w:rsidP="00274039">
      <w:pPr>
        <w:pStyle w:val="1"/>
        <w:keepNext w:val="0"/>
        <w:widowControl w:val="0"/>
        <w:ind w:firstLine="709"/>
        <w:jc w:val="right"/>
      </w:pPr>
    </w:p>
    <w:p w:rsidR="00274039" w:rsidRDefault="00274039" w:rsidP="00274039">
      <w:pPr>
        <w:pStyle w:val="1"/>
        <w:keepNext w:val="0"/>
        <w:widowControl w:val="0"/>
        <w:ind w:firstLine="709"/>
        <w:jc w:val="right"/>
      </w:pPr>
    </w:p>
    <w:p w:rsidR="00274039" w:rsidRDefault="00274039" w:rsidP="00274039">
      <w:pPr>
        <w:pStyle w:val="1"/>
        <w:keepNext w:val="0"/>
        <w:widowControl w:val="0"/>
        <w:ind w:firstLine="709"/>
        <w:jc w:val="right"/>
      </w:pPr>
    </w:p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Default="00274039" w:rsidP="00274039"/>
    <w:p w:rsidR="00274039" w:rsidRPr="0048454D" w:rsidRDefault="00274039" w:rsidP="00274039"/>
    <w:p w:rsidR="00274039" w:rsidRDefault="00274039" w:rsidP="00274039">
      <w:pPr>
        <w:pStyle w:val="1"/>
        <w:keepNext w:val="0"/>
        <w:widowControl w:val="0"/>
        <w:ind w:firstLine="709"/>
        <w:jc w:val="right"/>
      </w:pPr>
      <w:r>
        <w:t xml:space="preserve"> </w:t>
      </w:r>
    </w:p>
    <w:p w:rsidR="00274039" w:rsidRPr="00652431" w:rsidRDefault="00274039" w:rsidP="00274039">
      <w:pPr>
        <w:pStyle w:val="1"/>
        <w:keepNext w:val="0"/>
        <w:widowControl w:val="0"/>
        <w:ind w:firstLine="709"/>
        <w:jc w:val="right"/>
        <w:rPr>
          <w:sz w:val="24"/>
          <w:szCs w:val="24"/>
        </w:rPr>
      </w:pPr>
      <w:r w:rsidRPr="00652431">
        <w:rPr>
          <w:sz w:val="24"/>
          <w:szCs w:val="24"/>
        </w:rPr>
        <w:t>Приложение №4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к решению СНД</w:t>
      </w:r>
    </w:p>
    <w:p w:rsidR="00274039" w:rsidRPr="00652431" w:rsidRDefault="00274039" w:rsidP="00274039">
      <w:pPr>
        <w:pStyle w:val="1"/>
        <w:keepNext w:val="0"/>
        <w:widowControl w:val="0"/>
        <w:ind w:firstLine="709"/>
        <w:jc w:val="right"/>
        <w:rPr>
          <w:sz w:val="24"/>
          <w:szCs w:val="24"/>
        </w:rPr>
      </w:pPr>
      <w:r w:rsidRPr="00652431"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Нижнебайгорского</w:t>
      </w:r>
      <w:proofErr w:type="spellEnd"/>
      <w:r w:rsidRPr="00652431">
        <w:rPr>
          <w:sz w:val="24"/>
          <w:szCs w:val="24"/>
        </w:rPr>
        <w:t xml:space="preserve"> сельского поселения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         Верхнехавского муниципального района        </w:t>
      </w:r>
    </w:p>
    <w:p w:rsidR="00274039" w:rsidRPr="00652431" w:rsidRDefault="00274039" w:rsidP="00274039">
      <w:pPr>
        <w:ind w:firstLine="709"/>
        <w:jc w:val="right"/>
      </w:pPr>
      <w:r w:rsidRPr="00652431">
        <w:t xml:space="preserve">                                                      от </w:t>
      </w:r>
      <w:r>
        <w:t xml:space="preserve"> </w:t>
      </w:r>
      <w:smartTag w:uri="urn:schemas-microsoft-com:office:smarttags" w:element="metricconverter">
        <w:smartTagPr>
          <w:attr w:name="ProductID" w:val=".2025 г"/>
        </w:smartTagPr>
        <w:r w:rsidRPr="00652431">
          <w:t>.202</w:t>
        </w:r>
        <w:r>
          <w:t>5</w:t>
        </w:r>
        <w:r w:rsidRPr="00652431">
          <w:t xml:space="preserve"> г</w:t>
        </w:r>
      </w:smartTag>
      <w:r w:rsidRPr="00652431">
        <w:t xml:space="preserve"> </w:t>
      </w:r>
      <w:r w:rsidRPr="00652431">
        <w:rPr>
          <w:b/>
        </w:rPr>
        <w:t>№</w:t>
      </w:r>
    </w:p>
    <w:p w:rsidR="00274039" w:rsidRPr="00652431" w:rsidRDefault="00274039" w:rsidP="00274039">
      <w:pPr>
        <w:ind w:firstLine="709"/>
        <w:jc w:val="center"/>
      </w:pPr>
    </w:p>
    <w:p w:rsidR="00274039" w:rsidRPr="00652431" w:rsidRDefault="00274039" w:rsidP="00274039">
      <w:pPr>
        <w:ind w:firstLine="709"/>
        <w:jc w:val="center"/>
        <w:rPr>
          <w:b/>
        </w:rPr>
      </w:pPr>
      <w:r w:rsidRPr="0065243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ИСТОЧНИКИ ВНУТРЕННЕГО ФИНАНСИРОВАНИЯ </w:t>
      </w:r>
    </w:p>
    <w:p w:rsidR="00274039" w:rsidRPr="00652431" w:rsidRDefault="00274039" w:rsidP="00274039">
      <w:pPr>
        <w:ind w:right="715" w:firstLine="709"/>
        <w:jc w:val="center"/>
        <w:rPr>
          <w:b/>
        </w:rPr>
      </w:pPr>
      <w:r w:rsidRPr="00652431">
        <w:rPr>
          <w:b/>
        </w:rPr>
        <w:t xml:space="preserve">    БЮДЖЕТА </w:t>
      </w:r>
      <w:r>
        <w:rPr>
          <w:b/>
        </w:rPr>
        <w:t>НИЖНЕБАЙГОРСКОГО</w:t>
      </w:r>
      <w:r w:rsidRPr="00652431">
        <w:rPr>
          <w:b/>
        </w:rPr>
        <w:t xml:space="preserve"> СЕЛЬСКОГО ПОСЕЛЕНИЯ</w:t>
      </w:r>
    </w:p>
    <w:p w:rsidR="00274039" w:rsidRPr="00652431" w:rsidRDefault="00274039" w:rsidP="00274039">
      <w:pPr>
        <w:rPr>
          <w:b/>
        </w:rPr>
      </w:pPr>
      <w:r w:rsidRPr="00652431">
        <w:rPr>
          <w:b/>
        </w:rPr>
        <w:t xml:space="preserve">                                                      ЗА 202</w:t>
      </w:r>
      <w:r>
        <w:rPr>
          <w:b/>
        </w:rPr>
        <w:t>4</w:t>
      </w:r>
      <w:r w:rsidRPr="00652431">
        <w:rPr>
          <w:b/>
        </w:rPr>
        <w:t xml:space="preserve"> ГОД</w:t>
      </w:r>
    </w:p>
    <w:p w:rsidR="00274039" w:rsidRDefault="00274039" w:rsidP="00274039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0"/>
        <w:gridCol w:w="2340"/>
      </w:tblGrid>
      <w:tr w:rsidR="00274039" w:rsidTr="0099031B">
        <w:trPr>
          <w:trHeight w:val="4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Сумма, руб.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90 00 00 00 00 0000 000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  дефицита</w:t>
            </w:r>
          </w:p>
          <w:p w:rsidR="00274039" w:rsidRDefault="00274039" w:rsidP="0099031B">
            <w:pPr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бюджета </w:t>
            </w:r>
            <w:proofErr w:type="gramStart"/>
            <w:r>
              <w:rPr>
                <w:bCs/>
                <w:sz w:val="20"/>
                <w:szCs w:val="20"/>
              </w:rPr>
              <w:t>-в</w:t>
            </w:r>
            <w:proofErr w:type="gramEnd"/>
            <w:r>
              <w:rPr>
                <w:bCs/>
                <w:sz w:val="20"/>
                <w:szCs w:val="20"/>
              </w:rPr>
              <w:t>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-1456215,52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-1456215,52</w:t>
            </w:r>
          </w:p>
        </w:tc>
      </w:tr>
      <w:tr w:rsidR="00274039" w:rsidTr="0099031B">
        <w:trPr>
          <w:trHeight w:val="336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tabs>
                <w:tab w:val="center" w:pos="1123"/>
              </w:tabs>
              <w:suppressAutoHyphens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-1456215,52</w:t>
            </w:r>
          </w:p>
        </w:tc>
      </w:tr>
      <w:tr w:rsidR="00274039" w:rsidTr="0099031B">
        <w:trPr>
          <w:trHeight w:val="21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-20570676,05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-20570676,05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19114460,53</w:t>
            </w:r>
          </w:p>
        </w:tc>
      </w:tr>
      <w:tr w:rsidR="00274039" w:rsidTr="0099031B">
        <w:trPr>
          <w:trHeight w:val="21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19114460,53</w:t>
            </w:r>
          </w:p>
        </w:tc>
      </w:tr>
      <w:tr w:rsidR="00274039" w:rsidTr="0099031B">
        <w:trPr>
          <w:trHeight w:val="21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6570240,71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6570240,71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6570240,71</w:t>
            </w:r>
          </w:p>
        </w:tc>
      </w:tr>
      <w:tr w:rsidR="00274039" w:rsidTr="0099031B">
        <w:trPr>
          <w:trHeight w:val="4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suppressAutoHyphens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039" w:rsidRDefault="00274039" w:rsidP="0099031B">
            <w:pPr>
              <w:jc w:val="center"/>
            </w:pPr>
            <w:r>
              <w:rPr>
                <w:color w:val="000000"/>
                <w:spacing w:val="-2"/>
                <w:sz w:val="20"/>
                <w:szCs w:val="20"/>
              </w:rPr>
              <w:t>6570240,71</w:t>
            </w:r>
          </w:p>
        </w:tc>
      </w:tr>
    </w:tbl>
    <w:p w:rsidR="00274039" w:rsidRDefault="00274039" w:rsidP="00274039">
      <w:pPr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>
      <w:pPr>
        <w:jc w:val="right"/>
        <w:rPr>
          <w:sz w:val="28"/>
          <w:szCs w:val="28"/>
        </w:rPr>
      </w:pPr>
    </w:p>
    <w:p w:rsidR="00274039" w:rsidRDefault="00274039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Default="00D631F3" w:rsidP="00274039"/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b/>
          <w:sz w:val="20"/>
          <w:szCs w:val="20"/>
        </w:rPr>
        <w:t>СОВЕТ НАРОДНЫХ ДЕПУТАТОВ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b/>
          <w:sz w:val="20"/>
          <w:szCs w:val="20"/>
        </w:rPr>
        <w:t>НИЖНЕБАЙГОРСКОГО СЕЛЬСКОГО ПОСЕЛЕНИЯ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1E53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31F3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14.05.2025г.                                                         №  128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с. Нижняя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Байгора</w:t>
      </w:r>
      <w:proofErr w:type="spellEnd"/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Об утверждении схемы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семимандатного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избирательного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округа по выборам депутатов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Совета народных депутатов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Верхнехавского муниципального района 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D631F3" w:rsidRPr="00D631F3" w:rsidRDefault="00D631F3" w:rsidP="00D631F3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В связи с  изменением Устава муниципального образования в части изменения количества округов  по выборам депутатов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на основании решения Территориальной избирательной комиссии от 28 апреля 2025 года № 100/249-20/25 «Об определении схемы избирательных округов для проведения выборов депутатов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области», руководствуясь статьей 21 Закона Воронежской</w:t>
      </w:r>
      <w:proofErr w:type="gram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области  от 27 июня 2007 года № 87-ОЗ  «Избирательный кодекс Воронежской области», Совет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D631F3" w:rsidRPr="00D631F3" w:rsidRDefault="00D631F3" w:rsidP="00D631F3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</w:t>
      </w:r>
      <w:r w:rsidR="001E53C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</w:t>
      </w:r>
      <w:bookmarkStart w:id="0" w:name="_GoBack"/>
      <w:bookmarkEnd w:id="0"/>
      <w:r w:rsidRPr="00D631F3">
        <w:rPr>
          <w:rFonts w:ascii="Times New Roman" w:eastAsia="Calibri" w:hAnsi="Times New Roman" w:cs="Times New Roman"/>
          <w:b/>
          <w:sz w:val="20"/>
          <w:szCs w:val="20"/>
        </w:rPr>
        <w:t xml:space="preserve"> РЕШИЛ:</w:t>
      </w:r>
    </w:p>
    <w:p w:rsidR="00D631F3" w:rsidRPr="00D631F3" w:rsidRDefault="00D631F3" w:rsidP="00D631F3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1.Утвердить </w:t>
      </w:r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новую схему </w:t>
      </w:r>
      <w:proofErr w:type="spellStart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>семимандатного</w:t>
      </w:r>
      <w:proofErr w:type="spellEnd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избирательного округа по выборам депутатов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Верхнехавского муниципального района Воронежской области</w:t>
      </w: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и графическое изображение согласно приложениям 1, 2 к настоящему решению сроком на 10 лет.</w:t>
      </w:r>
    </w:p>
    <w:p w:rsidR="00D631F3" w:rsidRPr="00D631F3" w:rsidRDefault="00D631F3" w:rsidP="00D631F3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2.Решение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от 27.02.2025 г. № 124 «Об утверждении схемы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десятимандатного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избирательного округа по выборам депутатов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области» признать утратившим силу.</w:t>
      </w:r>
    </w:p>
    <w:p w:rsidR="00D631F3" w:rsidRPr="00D631F3" w:rsidRDefault="00D631F3" w:rsidP="00D631F3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Опубликовать схему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семимандатного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избирательного округа по выборам депутатов 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в периодическом печатном издании органов местного самоуправления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 и разместить на официальном сайте администрации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proofErr w:type="gramEnd"/>
      <w:r w:rsidRPr="00D631F3">
        <w:rPr>
          <w:rFonts w:ascii="Times New Roman" w:eastAsia="Calibri" w:hAnsi="Times New Roman" w:cs="Times New Roman"/>
          <w:sz w:val="20"/>
          <w:szCs w:val="20"/>
        </w:rPr>
        <w:t>, в сети «Интернет» (nbaigor-r36.gosuslugi.ru)».</w:t>
      </w:r>
    </w:p>
    <w:p w:rsidR="00D631F3" w:rsidRPr="00D631F3" w:rsidRDefault="00D631F3" w:rsidP="00D631F3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3. Направить копию настоящего решения в Территориальную избирательную комиссию Верхнехавского района.</w:t>
      </w:r>
    </w:p>
    <w:p w:rsidR="00D631F3" w:rsidRPr="00D631F3" w:rsidRDefault="00D631F3" w:rsidP="00D631F3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4.  Настоящее решение вступает в силу с момента опубликования.</w:t>
      </w:r>
    </w:p>
    <w:p w:rsidR="00D631F3" w:rsidRPr="00D631F3" w:rsidRDefault="00D631F3" w:rsidP="00D631F3">
      <w:pPr>
        <w:widowControl/>
        <w:autoSpaceDE/>
        <w:autoSpaceDN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                     </w:t>
      </w: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Н.Н.Данковцев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к решению Совета народных депутатов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от «14» мая 2025 №128</w:t>
      </w:r>
    </w:p>
    <w:p w:rsidR="00D631F3" w:rsidRPr="00D631F3" w:rsidRDefault="00D631F3" w:rsidP="00D631F3">
      <w:pPr>
        <w:widowControl/>
        <w:autoSpaceDE/>
        <w:autoSpaceDN/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>СХЕМА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1F3">
        <w:rPr>
          <w:rFonts w:ascii="Times New Roman" w:eastAsia="Calibri" w:hAnsi="Times New Roman" w:cs="Times New Roman"/>
          <w:sz w:val="20"/>
          <w:szCs w:val="20"/>
        </w:rPr>
        <w:t>семимандатного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избирательного округа по выборам депутатов </w:t>
      </w:r>
    </w:p>
    <w:p w:rsidR="00D631F3" w:rsidRPr="00D631F3" w:rsidRDefault="00D631F3" w:rsidP="00D631F3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Совета народных депутатов </w:t>
      </w:r>
      <w:proofErr w:type="spellStart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Воронежской области</w:t>
      </w:r>
    </w:p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5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701"/>
        <w:gridCol w:w="2301"/>
        <w:gridCol w:w="2217"/>
      </w:tblGrid>
      <w:tr w:rsidR="00D631F3" w:rsidRPr="00D631F3" w:rsidTr="00D631F3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Граница </w:t>
            </w: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избирателей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избираемых</w:t>
            </w:r>
            <w:proofErr w:type="gramEnd"/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депутатов</w:t>
            </w:r>
          </w:p>
        </w:tc>
      </w:tr>
      <w:tr w:rsidR="00D631F3" w:rsidRPr="00D631F3" w:rsidTr="00D631F3">
        <w:trPr>
          <w:trHeight w:val="122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семимандатный</w:t>
            </w:r>
            <w:proofErr w:type="spellEnd"/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избирательный округ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Верхняя </w:t>
            </w:r>
            <w:proofErr w:type="spellStart"/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>Байгора</w:t>
            </w:r>
            <w:proofErr w:type="spellEnd"/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proofErr w:type="gramStart"/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1F3">
              <w:rPr>
                <w:rFonts w:ascii="Times New Roman" w:eastAsia="Times New Roman" w:hAnsi="Times New Roman" w:cs="Times New Roman"/>
                <w:sz w:val="20"/>
                <w:szCs w:val="20"/>
              </w:rPr>
              <w:t>Байгора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31F3" w:rsidRPr="00D631F3" w:rsidRDefault="00D631F3" w:rsidP="00D631F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1F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D631F3" w:rsidRPr="00D631F3" w:rsidRDefault="00D631F3" w:rsidP="00D631F3">
      <w:pPr>
        <w:widowControl/>
        <w:autoSpaceDE/>
        <w:autoSpaceDN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к решению Совета народных депутатов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>Нижнебайгорского</w:t>
      </w:r>
      <w:proofErr w:type="spellEnd"/>
      <w:r w:rsidRPr="00D631F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D631F3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D631F3" w:rsidRPr="00D631F3" w:rsidRDefault="00D631F3" w:rsidP="00D631F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от «14» мая 2025 №128</w:t>
      </w:r>
    </w:p>
    <w:p w:rsidR="00D631F3" w:rsidRPr="00D631F3" w:rsidRDefault="00D631F3" w:rsidP="00D631F3">
      <w:pPr>
        <w:widowControl/>
        <w:autoSpaceDE/>
        <w:autoSpaceDN/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31F3" w:rsidRPr="00D631F3" w:rsidRDefault="00D631F3" w:rsidP="00D631F3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Графическое изображение</w:t>
      </w:r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схемы </w:t>
      </w:r>
      <w:proofErr w:type="spellStart"/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семимандатного</w:t>
      </w:r>
      <w:proofErr w:type="spellEnd"/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избирательного округа</w:t>
      </w:r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по выборам депутатов Совета народных депутатов</w:t>
      </w:r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proofErr w:type="spellStart"/>
      <w:r w:rsidRPr="00D63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Нижнебайгорского</w:t>
      </w:r>
      <w:proofErr w:type="spellEnd"/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Верхнехавского муниципального района</w:t>
      </w:r>
    </w:p>
    <w:p w:rsidR="00D631F3" w:rsidRPr="00D631F3" w:rsidRDefault="00D631F3" w:rsidP="00D631F3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31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D631F3" w:rsidRPr="00D631F3" w:rsidRDefault="00D631F3" w:rsidP="00D631F3">
      <w:pPr>
        <w:widowControl/>
        <w:autoSpaceDE/>
        <w:autoSpaceDN/>
        <w:spacing w:after="16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631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</w:p>
    <w:p w:rsidR="00D631F3" w:rsidRPr="00D631F3" w:rsidRDefault="00D631F3" w:rsidP="00D631F3">
      <w:pPr>
        <w:autoSpaceDE/>
        <w:autoSpaceDN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631F3" w:rsidRPr="00D631F3" w:rsidRDefault="00D631F3" w:rsidP="00D631F3">
      <w:pPr>
        <w:autoSpaceDE/>
        <w:autoSpaceDN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631F3" w:rsidRPr="00D631F3" w:rsidRDefault="00D631F3" w:rsidP="00D631F3">
      <w:pPr>
        <w:shd w:val="clear" w:color="auto" w:fill="FFFFFF"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1F3" w:rsidRPr="00D631F3" w:rsidRDefault="00D631F3" w:rsidP="00882C7B">
      <w:pPr>
        <w:rPr>
          <w:sz w:val="20"/>
          <w:szCs w:val="20"/>
        </w:rPr>
      </w:pPr>
    </w:p>
    <w:p w:rsidR="002E2468" w:rsidRPr="00D631F3" w:rsidRDefault="00D631F3" w:rsidP="00D631F3">
      <w:pPr>
        <w:tabs>
          <w:tab w:val="left" w:pos="1470"/>
        </w:tabs>
        <w:rPr>
          <w:sz w:val="14"/>
        </w:rPr>
      </w:pPr>
      <w:r w:rsidRPr="00D631F3">
        <w:rPr>
          <w:sz w:val="20"/>
          <w:szCs w:val="20"/>
        </w:rPr>
        <w:tab/>
      </w:r>
      <w:r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6248400" cy="4752975"/>
            <wp:effectExtent l="0" t="0" r="0" b="9525"/>
            <wp:docPr id="6" name="Рисунок 6" descr="Бай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Байго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468" w:rsidRPr="00D631F3" w:rsidSect="00051CF3">
      <w:type w:val="continuous"/>
      <w:pgSz w:w="11900" w:h="16840"/>
      <w:pgMar w:top="5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ED" w:rsidRDefault="00816AED">
      <w:r>
        <w:separator/>
      </w:r>
    </w:p>
  </w:endnote>
  <w:endnote w:type="continuationSeparator" w:id="0">
    <w:p w:rsidR="00816AED" w:rsidRDefault="0081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ED" w:rsidRDefault="00816AED">
      <w:r>
        <w:separator/>
      </w:r>
    </w:p>
  </w:footnote>
  <w:footnote w:type="continuationSeparator" w:id="0">
    <w:p w:rsidR="00816AED" w:rsidRDefault="0081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EndPr/>
    <w:sdtContent>
      <w:p w:rsidR="00304639" w:rsidRDefault="00304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C9">
          <w:rPr>
            <w:noProof/>
          </w:rPr>
          <w:t>15</w:t>
        </w:r>
        <w:r>
          <w:fldChar w:fldCharType="end"/>
        </w:r>
      </w:p>
    </w:sdtContent>
  </w:sdt>
  <w:p w:rsidR="00304639" w:rsidRDefault="003046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9" w:rsidRDefault="00304639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Pr="0059653D">
      <w:rPr>
        <w:sz w:val="32"/>
      </w:rPr>
      <w:fldChar w:fldCharType="begin"/>
    </w:r>
    <w:r w:rsidRPr="0059653D">
      <w:rPr>
        <w:sz w:val="32"/>
      </w:rPr>
      <w:instrText>PAGE   \* MERGEFORMAT</w:instrText>
    </w:r>
    <w:r w:rsidRPr="0059653D">
      <w:rPr>
        <w:sz w:val="32"/>
      </w:rPr>
      <w:fldChar w:fldCharType="separate"/>
    </w:r>
    <w:r>
      <w:rPr>
        <w:noProof/>
        <w:sz w:val="32"/>
      </w:rPr>
      <w:t>62</w:t>
    </w:r>
    <w:r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6">
    <w:nsid w:val="477E002E"/>
    <w:multiLevelType w:val="hybridMultilevel"/>
    <w:tmpl w:val="788E4496"/>
    <w:lvl w:ilvl="0" w:tplc="6BC28D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19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21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5"/>
  </w:num>
  <w:num w:numId="5">
    <w:abstractNumId w:val="18"/>
  </w:num>
  <w:num w:numId="6">
    <w:abstractNumId w:val="8"/>
  </w:num>
  <w:num w:numId="7">
    <w:abstractNumId w:val="21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9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3360E"/>
    <w:rsid w:val="00051CF3"/>
    <w:rsid w:val="0005738E"/>
    <w:rsid w:val="00086F21"/>
    <w:rsid w:val="000B1BE0"/>
    <w:rsid w:val="000C6F59"/>
    <w:rsid w:val="00117529"/>
    <w:rsid w:val="001466A2"/>
    <w:rsid w:val="00180BC5"/>
    <w:rsid w:val="001A6A4B"/>
    <w:rsid w:val="001C0589"/>
    <w:rsid w:val="001C26A7"/>
    <w:rsid w:val="001D1766"/>
    <w:rsid w:val="001D2252"/>
    <w:rsid w:val="001E53C9"/>
    <w:rsid w:val="00270FBF"/>
    <w:rsid w:val="00274039"/>
    <w:rsid w:val="00297523"/>
    <w:rsid w:val="002C08AA"/>
    <w:rsid w:val="002D5340"/>
    <w:rsid w:val="002E2468"/>
    <w:rsid w:val="002E7E7A"/>
    <w:rsid w:val="002F6883"/>
    <w:rsid w:val="00304639"/>
    <w:rsid w:val="00322FC5"/>
    <w:rsid w:val="003272BC"/>
    <w:rsid w:val="003723F7"/>
    <w:rsid w:val="00381E19"/>
    <w:rsid w:val="004537CD"/>
    <w:rsid w:val="0046066E"/>
    <w:rsid w:val="00465587"/>
    <w:rsid w:val="00481974"/>
    <w:rsid w:val="004908B1"/>
    <w:rsid w:val="00497DA9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C0668"/>
    <w:rsid w:val="006D74DE"/>
    <w:rsid w:val="007262C6"/>
    <w:rsid w:val="007430B6"/>
    <w:rsid w:val="007465CA"/>
    <w:rsid w:val="007C437B"/>
    <w:rsid w:val="00814D3A"/>
    <w:rsid w:val="00816AED"/>
    <w:rsid w:val="008474A5"/>
    <w:rsid w:val="00882C7B"/>
    <w:rsid w:val="008C4DA3"/>
    <w:rsid w:val="008D02E6"/>
    <w:rsid w:val="008D0754"/>
    <w:rsid w:val="00926ACB"/>
    <w:rsid w:val="009408B6"/>
    <w:rsid w:val="00992FEE"/>
    <w:rsid w:val="00997BCD"/>
    <w:rsid w:val="00A335BA"/>
    <w:rsid w:val="00AC28A6"/>
    <w:rsid w:val="00AF33FA"/>
    <w:rsid w:val="00B07F7D"/>
    <w:rsid w:val="00B2116A"/>
    <w:rsid w:val="00B83FBE"/>
    <w:rsid w:val="00C43AAF"/>
    <w:rsid w:val="00C50C01"/>
    <w:rsid w:val="00C818ED"/>
    <w:rsid w:val="00C83BE3"/>
    <w:rsid w:val="00CA4166"/>
    <w:rsid w:val="00CB118A"/>
    <w:rsid w:val="00D362E7"/>
    <w:rsid w:val="00D514C5"/>
    <w:rsid w:val="00D631F3"/>
    <w:rsid w:val="00D81F21"/>
    <w:rsid w:val="00DA67ED"/>
    <w:rsid w:val="00E954D8"/>
    <w:rsid w:val="00F00FBD"/>
    <w:rsid w:val="00F1414B"/>
    <w:rsid w:val="00F358EF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paragraph" w:styleId="1">
    <w:name w:val="heading 1"/>
    <w:basedOn w:val="a"/>
    <w:next w:val="a"/>
    <w:link w:val="10"/>
    <w:qFormat/>
    <w:rsid w:val="0027403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3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4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0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274039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Текст выноски Знак1"/>
    <w:basedOn w:val="a0"/>
    <w:uiPriority w:val="99"/>
    <w:semiHidden/>
    <w:rsid w:val="0027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24B0-0590-4652-A87F-FF5B485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61</cp:revision>
  <cp:lastPrinted>2025-02-05T12:00:00Z</cp:lastPrinted>
  <dcterms:created xsi:type="dcterms:W3CDTF">2024-11-22T06:08:00Z</dcterms:created>
  <dcterms:modified xsi:type="dcterms:W3CDTF">2025-05-22T07:11:00Z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