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FB7" w:rsidRDefault="000B1FB7" w:rsidP="00EB7313">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rsidR="000B1FB7" w:rsidRPr="000B1FB7"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0B1FB7">
        <w:rPr>
          <w:rFonts w:ascii="Times New Roman" w:eastAsiaTheme="minorEastAsia" w:hAnsi="Times New Roman" w:cs="Times New Roman"/>
          <w:b/>
          <w:sz w:val="28"/>
          <w:szCs w:val="28"/>
          <w:lang w:eastAsia="ru-RU"/>
        </w:rPr>
        <w:t>СОВЕТ НАРОДНЫХ ДЕПУТАТОВ</w:t>
      </w:r>
    </w:p>
    <w:p w:rsidR="000B1FB7" w:rsidRPr="000B1FB7" w:rsidRDefault="002B6111" w:rsidP="000B1FB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НИЖНЕБАЙГОРСКОГО </w:t>
      </w:r>
      <w:r w:rsidR="000B1FB7" w:rsidRPr="000B1FB7">
        <w:rPr>
          <w:rFonts w:ascii="Times New Roman" w:eastAsiaTheme="minorEastAsia" w:hAnsi="Times New Roman" w:cs="Times New Roman"/>
          <w:b/>
          <w:sz w:val="28"/>
          <w:szCs w:val="28"/>
          <w:lang w:eastAsia="ru-RU"/>
        </w:rPr>
        <w:t>СЕЛЬСКОГО ПОСЕЛЕНИЯ</w:t>
      </w:r>
    </w:p>
    <w:p w:rsidR="000B1FB7" w:rsidRPr="000B1FB7"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0B1FB7">
        <w:rPr>
          <w:rFonts w:ascii="Times New Roman" w:eastAsiaTheme="minorEastAsia" w:hAnsi="Times New Roman" w:cs="Times New Roman"/>
          <w:b/>
          <w:sz w:val="28"/>
          <w:szCs w:val="28"/>
          <w:lang w:eastAsia="ru-RU"/>
        </w:rPr>
        <w:t>ВЕРХНЕХАВСКОГО МУНИЦИПАЛЬНОГО РАЙОНА</w:t>
      </w:r>
    </w:p>
    <w:p w:rsidR="000B1FB7" w:rsidRPr="000B1FB7"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b/>
          <w:sz w:val="28"/>
          <w:szCs w:val="28"/>
          <w:lang w:eastAsia="ru-RU"/>
        </w:rPr>
        <w:t>ВОРОНЕЖСКОЙ ОБЛАСТИ</w:t>
      </w:r>
    </w:p>
    <w:p w:rsidR="000B1FB7" w:rsidRPr="000B1FB7"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0B1FB7" w:rsidRPr="000B1FB7"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0B1FB7">
        <w:rPr>
          <w:rFonts w:ascii="Times New Roman" w:eastAsiaTheme="minorEastAsia" w:hAnsi="Times New Roman" w:cs="Times New Roman"/>
          <w:b/>
          <w:sz w:val="28"/>
          <w:szCs w:val="28"/>
          <w:lang w:eastAsia="ru-RU"/>
        </w:rPr>
        <w:t>РЕШЕНИЕ</w:t>
      </w:r>
    </w:p>
    <w:p w:rsidR="000B1FB7" w:rsidRPr="000B1FB7" w:rsidRDefault="000B1FB7" w:rsidP="000B1FB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0B1FB7" w:rsidRPr="00FD11CF" w:rsidRDefault="000B1FB7" w:rsidP="000B1FB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от </w:t>
      </w:r>
      <w:r w:rsidR="00FD11CF" w:rsidRPr="00FD11CF">
        <w:rPr>
          <w:rFonts w:ascii="Arial" w:eastAsiaTheme="minorEastAsia" w:hAnsi="Arial" w:cs="Arial"/>
          <w:sz w:val="24"/>
          <w:szCs w:val="24"/>
          <w:lang w:eastAsia="ru-RU"/>
        </w:rPr>
        <w:t>29.11.2021</w:t>
      </w:r>
      <w:r w:rsidRPr="00FD11CF">
        <w:rPr>
          <w:rFonts w:ascii="Arial" w:eastAsiaTheme="minorEastAsia" w:hAnsi="Arial" w:cs="Arial"/>
          <w:sz w:val="24"/>
          <w:szCs w:val="24"/>
          <w:lang w:eastAsia="ru-RU"/>
        </w:rPr>
        <w:t xml:space="preserve">года  </w:t>
      </w:r>
      <w:r w:rsidR="002B6111" w:rsidRPr="00FD11CF">
        <w:rPr>
          <w:rFonts w:ascii="Arial" w:eastAsiaTheme="minorEastAsia" w:hAnsi="Arial" w:cs="Arial"/>
          <w:sz w:val="24"/>
          <w:szCs w:val="24"/>
          <w:lang w:eastAsia="ru-RU"/>
        </w:rPr>
        <w:t xml:space="preserve">                    </w:t>
      </w:r>
      <w:r w:rsidR="00FD11CF" w:rsidRPr="00FD11CF">
        <w:rPr>
          <w:rFonts w:ascii="Arial" w:eastAsiaTheme="minorEastAsia" w:hAnsi="Arial" w:cs="Arial"/>
          <w:sz w:val="24"/>
          <w:szCs w:val="24"/>
          <w:lang w:eastAsia="ru-RU"/>
        </w:rPr>
        <w:t>№30-</w:t>
      </w:r>
      <w:r w:rsidR="00FD11CF" w:rsidRPr="00FD11CF">
        <w:rPr>
          <w:rFonts w:ascii="Arial" w:eastAsiaTheme="minorEastAsia" w:hAnsi="Arial" w:cs="Arial"/>
          <w:sz w:val="24"/>
          <w:szCs w:val="24"/>
          <w:lang w:val="en-US" w:eastAsia="ru-RU"/>
        </w:rPr>
        <w:t>VI</w:t>
      </w:r>
      <w:r w:rsidR="00FD11CF" w:rsidRPr="00EA605B">
        <w:rPr>
          <w:rFonts w:ascii="Arial" w:eastAsiaTheme="minorEastAsia" w:hAnsi="Arial" w:cs="Arial"/>
          <w:sz w:val="24"/>
          <w:szCs w:val="24"/>
          <w:lang w:eastAsia="ru-RU"/>
        </w:rPr>
        <w:t>-</w:t>
      </w:r>
      <w:r w:rsidR="00FD11CF" w:rsidRPr="00FD11CF">
        <w:rPr>
          <w:rFonts w:ascii="Arial" w:eastAsiaTheme="minorEastAsia" w:hAnsi="Arial" w:cs="Arial"/>
          <w:sz w:val="24"/>
          <w:szCs w:val="24"/>
          <w:lang w:eastAsia="ru-RU"/>
        </w:rPr>
        <w:t>СНД</w:t>
      </w:r>
    </w:p>
    <w:p w:rsidR="000B1FB7" w:rsidRPr="00FD11CF" w:rsidRDefault="009C65E8" w:rsidP="000B1FB7">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с</w:t>
      </w:r>
      <w:r w:rsidR="000B1FB7" w:rsidRPr="00FD11CF">
        <w:rPr>
          <w:rFonts w:ascii="Arial" w:eastAsiaTheme="minorEastAsia" w:hAnsi="Arial" w:cs="Arial"/>
          <w:sz w:val="24"/>
          <w:szCs w:val="24"/>
          <w:lang w:eastAsia="ru-RU"/>
        </w:rPr>
        <w:t xml:space="preserve">. </w:t>
      </w:r>
      <w:r w:rsidR="002B6111" w:rsidRPr="00FD11CF">
        <w:rPr>
          <w:rFonts w:ascii="Arial" w:eastAsiaTheme="minorEastAsia" w:hAnsi="Arial" w:cs="Arial"/>
          <w:sz w:val="24"/>
          <w:szCs w:val="24"/>
          <w:lang w:eastAsia="ru-RU"/>
        </w:rPr>
        <w:t>Нижняя Байгора</w:t>
      </w:r>
    </w:p>
    <w:p w:rsidR="000B1FB7" w:rsidRPr="00FD11CF" w:rsidRDefault="000B1FB7" w:rsidP="000B1FB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0B1FB7" w:rsidRPr="00FD11CF" w:rsidRDefault="000B1FB7" w:rsidP="000B1FB7">
      <w:pPr>
        <w:widowControl w:val="0"/>
        <w:autoSpaceDE w:val="0"/>
        <w:autoSpaceDN w:val="0"/>
        <w:adjustRightInd w:val="0"/>
        <w:spacing w:after="0" w:line="240" w:lineRule="auto"/>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Об утверждении Положения о муниципальном контроле в сфере благоустройства на территории </w:t>
      </w:r>
      <w:r w:rsidR="002B6111" w:rsidRPr="00FD11CF">
        <w:rPr>
          <w:rFonts w:ascii="Arial" w:eastAsiaTheme="minorEastAsia" w:hAnsi="Arial" w:cs="Arial"/>
          <w:sz w:val="24"/>
          <w:szCs w:val="24"/>
          <w:lang w:eastAsia="ru-RU"/>
        </w:rPr>
        <w:t xml:space="preserve"> Нижнебайгорского</w:t>
      </w:r>
      <w:r w:rsidRPr="00FD11CF">
        <w:rPr>
          <w:rFonts w:ascii="Arial" w:eastAsiaTheme="minorEastAsia" w:hAnsi="Arial" w:cs="Arial"/>
          <w:sz w:val="24"/>
          <w:szCs w:val="24"/>
          <w:lang w:eastAsia="ru-RU"/>
        </w:rPr>
        <w:t xml:space="preserve"> сельского поселения</w:t>
      </w:r>
    </w:p>
    <w:p w:rsidR="000B1FB7" w:rsidRPr="00FD11CF" w:rsidRDefault="000B1FB7" w:rsidP="000B1FB7">
      <w:pPr>
        <w:widowControl w:val="0"/>
        <w:autoSpaceDE w:val="0"/>
        <w:autoSpaceDN w:val="0"/>
        <w:adjustRightInd w:val="0"/>
        <w:spacing w:after="0" w:line="240" w:lineRule="auto"/>
        <w:rPr>
          <w:rFonts w:ascii="Arial" w:eastAsiaTheme="minorEastAsia" w:hAnsi="Arial" w:cs="Arial"/>
          <w:sz w:val="24"/>
          <w:szCs w:val="24"/>
          <w:lang w:eastAsia="ru-RU"/>
        </w:rPr>
      </w:pPr>
      <w:r w:rsidRPr="00FD11CF">
        <w:rPr>
          <w:rFonts w:ascii="Arial" w:eastAsiaTheme="minorEastAsia" w:hAnsi="Arial" w:cs="Arial"/>
          <w:sz w:val="24"/>
          <w:szCs w:val="24"/>
          <w:lang w:eastAsia="ru-RU"/>
        </w:rPr>
        <w:t>Верхнехавского муниципального района</w:t>
      </w:r>
    </w:p>
    <w:p w:rsidR="000B1FB7" w:rsidRPr="00FD11CF" w:rsidRDefault="000B1FB7" w:rsidP="000B1FB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0B1FB7" w:rsidRPr="00FD11CF" w:rsidRDefault="000B1FB7" w:rsidP="000B1FB7">
      <w:pPr>
        <w:widowControl w:val="0"/>
        <w:spacing w:after="0" w:line="240" w:lineRule="auto"/>
        <w:ind w:firstLine="720"/>
        <w:jc w:val="both"/>
        <w:rPr>
          <w:rFonts w:ascii="Arial" w:eastAsia="Times New Roman" w:hAnsi="Arial" w:cs="Arial"/>
          <w:sz w:val="24"/>
          <w:szCs w:val="24"/>
          <w:lang w:eastAsia="ru-RU"/>
        </w:rPr>
      </w:pPr>
      <w:r w:rsidRPr="00FD11CF">
        <w:rPr>
          <w:rFonts w:ascii="Arial" w:eastAsia="Times New Roman" w:hAnsi="Arial" w:cs="Arial"/>
          <w:color w:val="000000"/>
          <w:sz w:val="24"/>
          <w:szCs w:val="24"/>
          <w:lang w:eastAsia="ru-RU"/>
        </w:rPr>
        <w:t xml:space="preserve">В соответствии с </w:t>
      </w:r>
      <w:proofErr w:type="gramStart"/>
      <w:r w:rsidRPr="00FD11CF">
        <w:rPr>
          <w:rFonts w:ascii="Arial" w:eastAsia="Times New Roman" w:hAnsi="Arial" w:cs="Arial"/>
          <w:color w:val="000000"/>
          <w:sz w:val="24"/>
          <w:szCs w:val="24"/>
          <w:lang w:eastAsia="ru-RU"/>
        </w:rPr>
        <w:t>Федеральным</w:t>
      </w:r>
      <w:proofErr w:type="gramEnd"/>
      <w:r w:rsidRPr="00FD11CF">
        <w:rPr>
          <w:rFonts w:ascii="Arial" w:eastAsia="Times New Roman" w:hAnsi="Arial" w:cs="Arial"/>
          <w:color w:val="000000"/>
          <w:sz w:val="24"/>
          <w:szCs w:val="24"/>
          <w:lang w:eastAsia="ru-RU"/>
        </w:rPr>
        <w:t xml:space="preserve"> </w:t>
      </w:r>
      <w:hyperlink r:id="rId6" w:history="1">
        <w:r w:rsidRPr="00FD11CF">
          <w:rPr>
            <w:rFonts w:ascii="Arial" w:eastAsia="Times New Roman" w:hAnsi="Arial" w:cs="Arial"/>
            <w:color w:val="000000"/>
            <w:sz w:val="24"/>
            <w:szCs w:val="24"/>
            <w:lang w:eastAsia="ru-RU"/>
          </w:rPr>
          <w:t>закон</w:t>
        </w:r>
      </w:hyperlink>
      <w:r w:rsidRPr="00FD11CF">
        <w:rPr>
          <w:rFonts w:ascii="Arial" w:eastAsia="Times New Roman" w:hAnsi="Arial" w:cs="Arial"/>
          <w:color w:val="000000"/>
          <w:sz w:val="24"/>
          <w:szCs w:val="24"/>
          <w:lang w:eastAsia="ru-RU"/>
        </w:rPr>
        <w:t>ом от 06.10.2003 № 131-ФЗ «Об общих принципах организации местного самоуправления в Российской Федерации», в</w:t>
      </w:r>
      <w:r w:rsidRPr="00FD11CF">
        <w:rPr>
          <w:rFonts w:ascii="Arial" w:eastAsia="Times New Roman" w:hAnsi="Arial" w:cs="Arial"/>
          <w:sz w:val="24"/>
          <w:szCs w:val="24"/>
          <w:lang w:eastAsia="ru-RU"/>
        </w:rPr>
        <w:t xml:space="preserve"> целях реализации Федерального закона от 31.07.2020 № 248-ФЗ «О государственном контроле (надзоре) и муниципальном контроле в Российской Федерации», Совет народных депутатов </w:t>
      </w:r>
      <w:r w:rsidR="002B6111" w:rsidRPr="00FD11CF">
        <w:rPr>
          <w:rFonts w:ascii="Arial" w:eastAsia="Times New Roman" w:hAnsi="Arial" w:cs="Arial"/>
          <w:sz w:val="24"/>
          <w:szCs w:val="24"/>
          <w:lang w:eastAsia="ru-RU"/>
        </w:rPr>
        <w:t>Нижнебайгорского</w:t>
      </w:r>
      <w:r w:rsidRPr="00FD11CF">
        <w:rPr>
          <w:rFonts w:ascii="Arial" w:eastAsia="Times New Roman" w:hAnsi="Arial" w:cs="Arial"/>
          <w:sz w:val="24"/>
          <w:szCs w:val="24"/>
          <w:lang w:eastAsia="ru-RU"/>
        </w:rPr>
        <w:t xml:space="preserve"> сельского поселения Верхнехавского муниципального района Воронежской области</w:t>
      </w:r>
    </w:p>
    <w:p w:rsidR="000B1FB7" w:rsidRPr="00FD11CF" w:rsidRDefault="000B1FB7" w:rsidP="000B1FB7">
      <w:pPr>
        <w:widowControl w:val="0"/>
        <w:autoSpaceDE w:val="0"/>
        <w:autoSpaceDN w:val="0"/>
        <w:adjustRightInd w:val="0"/>
        <w:spacing w:after="0" w:line="240" w:lineRule="auto"/>
        <w:jc w:val="center"/>
        <w:rPr>
          <w:rFonts w:ascii="Arial" w:eastAsiaTheme="minorEastAsia" w:hAnsi="Arial" w:cs="Arial"/>
          <w:sz w:val="24"/>
          <w:szCs w:val="24"/>
          <w:lang w:eastAsia="ru-RU"/>
        </w:rPr>
      </w:pPr>
    </w:p>
    <w:p w:rsidR="000B1FB7" w:rsidRPr="00FD11CF" w:rsidRDefault="000B1FB7" w:rsidP="000B1FB7">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FD11CF">
        <w:rPr>
          <w:rFonts w:ascii="Arial" w:eastAsiaTheme="minorEastAsia" w:hAnsi="Arial" w:cs="Arial"/>
          <w:sz w:val="24"/>
          <w:szCs w:val="24"/>
          <w:lang w:eastAsia="ru-RU"/>
        </w:rPr>
        <w:t>РЕШИЛ:</w:t>
      </w:r>
    </w:p>
    <w:p w:rsidR="000B1FB7" w:rsidRPr="00FD11CF" w:rsidRDefault="000B1FB7" w:rsidP="000B1FB7">
      <w:pPr>
        <w:widowControl w:val="0"/>
        <w:autoSpaceDE w:val="0"/>
        <w:autoSpaceDN w:val="0"/>
        <w:adjustRightInd w:val="0"/>
        <w:spacing w:after="0" w:line="240" w:lineRule="auto"/>
        <w:jc w:val="center"/>
        <w:rPr>
          <w:rFonts w:ascii="Arial" w:eastAsiaTheme="minorEastAsia" w:hAnsi="Arial" w:cs="Arial"/>
          <w:sz w:val="24"/>
          <w:szCs w:val="24"/>
          <w:lang w:eastAsia="ru-RU"/>
        </w:rPr>
      </w:pPr>
    </w:p>
    <w:p w:rsidR="000B1FB7" w:rsidRPr="00FD11CF" w:rsidRDefault="000B1FB7" w:rsidP="000B1FB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1. Утвердить прилагаемое Положение о муниципальном контроле в сфере благоустройства  на территории </w:t>
      </w:r>
      <w:r w:rsidR="002B6111" w:rsidRPr="00FD11CF">
        <w:rPr>
          <w:rFonts w:ascii="Arial" w:eastAsiaTheme="minorEastAsia" w:hAnsi="Arial" w:cs="Arial"/>
          <w:sz w:val="24"/>
          <w:szCs w:val="24"/>
          <w:lang w:eastAsia="ru-RU"/>
        </w:rPr>
        <w:t>Нижнебайгорского</w:t>
      </w:r>
      <w:r w:rsidRPr="00FD11CF">
        <w:rPr>
          <w:rFonts w:ascii="Arial" w:eastAsiaTheme="minorEastAsia" w:hAnsi="Arial" w:cs="Arial"/>
          <w:sz w:val="24"/>
          <w:szCs w:val="24"/>
          <w:lang w:eastAsia="ru-RU"/>
        </w:rPr>
        <w:t xml:space="preserve"> сельского поселения Верхнехавского муниципального района.</w:t>
      </w:r>
    </w:p>
    <w:p w:rsidR="000B1FB7" w:rsidRPr="00FD11CF" w:rsidRDefault="000B1FB7" w:rsidP="000B1FB7">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2. Обнародовать настоящее решение в порядке, установленном Уставом сельского поселения.</w:t>
      </w:r>
    </w:p>
    <w:p w:rsidR="000B1FB7" w:rsidRPr="00FD11CF" w:rsidRDefault="000B1FB7" w:rsidP="000B1FB7">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3. Настоящее решение вступает в силу с момента обнародования.</w:t>
      </w:r>
    </w:p>
    <w:p w:rsidR="000B1FB7" w:rsidRPr="00FD11CF" w:rsidRDefault="000B1FB7" w:rsidP="000B1FB7">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4. </w:t>
      </w:r>
      <w:proofErr w:type="gramStart"/>
      <w:r w:rsidRPr="00FD11CF">
        <w:rPr>
          <w:rFonts w:ascii="Arial" w:eastAsiaTheme="minorEastAsia" w:hAnsi="Arial" w:cs="Arial"/>
          <w:sz w:val="24"/>
          <w:szCs w:val="24"/>
          <w:lang w:eastAsia="ru-RU"/>
        </w:rPr>
        <w:t>Контроль за</w:t>
      </w:r>
      <w:proofErr w:type="gramEnd"/>
      <w:r w:rsidRPr="00FD11CF">
        <w:rPr>
          <w:rFonts w:ascii="Arial" w:eastAsiaTheme="minorEastAsia" w:hAnsi="Arial" w:cs="Arial"/>
          <w:sz w:val="24"/>
          <w:szCs w:val="24"/>
          <w:lang w:eastAsia="ru-RU"/>
        </w:rPr>
        <w:t xml:space="preserve"> выполнением настоящего решения оставляю за собой.</w:t>
      </w:r>
    </w:p>
    <w:tbl>
      <w:tblPr>
        <w:tblW w:w="15549" w:type="dxa"/>
        <w:tblInd w:w="62" w:type="dxa"/>
        <w:tblLayout w:type="fixed"/>
        <w:tblCellMar>
          <w:top w:w="102" w:type="dxa"/>
          <w:left w:w="62" w:type="dxa"/>
          <w:bottom w:w="102" w:type="dxa"/>
          <w:right w:w="62" w:type="dxa"/>
        </w:tblCellMar>
        <w:tblLook w:val="0000" w:firstRow="0" w:lastRow="0" w:firstColumn="0" w:lastColumn="0" w:noHBand="0" w:noVBand="0"/>
      </w:tblPr>
      <w:tblGrid>
        <w:gridCol w:w="9214"/>
        <w:gridCol w:w="3125"/>
        <w:gridCol w:w="3210"/>
      </w:tblGrid>
      <w:tr w:rsidR="000B1FB7" w:rsidRPr="00FD11CF" w:rsidTr="00876058">
        <w:tc>
          <w:tcPr>
            <w:tcW w:w="9214" w:type="dxa"/>
          </w:tcPr>
          <w:p w:rsidR="000B1FB7" w:rsidRPr="00FD11CF" w:rsidRDefault="000B1FB7" w:rsidP="000B1FB7">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0B1FB7" w:rsidRPr="00FD11CF" w:rsidRDefault="000B1FB7" w:rsidP="000B1FB7">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0B1FB7" w:rsidRPr="00FD11CF" w:rsidRDefault="000B1FB7" w:rsidP="000B1FB7">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0B1FB7" w:rsidRPr="00FD11CF" w:rsidRDefault="000B1FB7" w:rsidP="000B1FB7">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0B1FB7" w:rsidRPr="00FD11CF" w:rsidRDefault="000B1FB7" w:rsidP="000B1FB7">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0B1FB7" w:rsidRPr="00FD11CF" w:rsidRDefault="000B1FB7" w:rsidP="000B1FB7">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Глава </w:t>
            </w:r>
            <w:r w:rsidR="002B6111" w:rsidRPr="00FD11CF">
              <w:rPr>
                <w:rFonts w:ascii="Arial" w:eastAsiaTheme="minorEastAsia" w:hAnsi="Arial" w:cs="Arial"/>
                <w:sz w:val="24"/>
                <w:szCs w:val="24"/>
                <w:lang w:eastAsia="ru-RU"/>
              </w:rPr>
              <w:t>Нижнебайгорского</w:t>
            </w:r>
          </w:p>
          <w:p w:rsidR="000B1FB7" w:rsidRPr="00FD11CF" w:rsidRDefault="000B1FB7" w:rsidP="00212876">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сельского поселения                                              </w:t>
            </w:r>
            <w:r w:rsidR="002B6111" w:rsidRPr="00FD11CF">
              <w:rPr>
                <w:rFonts w:ascii="Arial" w:eastAsiaTheme="minorEastAsia" w:hAnsi="Arial" w:cs="Arial"/>
                <w:sz w:val="24"/>
                <w:szCs w:val="24"/>
                <w:lang w:eastAsia="ru-RU"/>
              </w:rPr>
              <w:t xml:space="preserve">            А.В. Требунских</w:t>
            </w:r>
          </w:p>
        </w:tc>
        <w:tc>
          <w:tcPr>
            <w:tcW w:w="3125" w:type="dxa"/>
          </w:tcPr>
          <w:p w:rsidR="000B1FB7" w:rsidRPr="00FD11CF" w:rsidRDefault="000B1FB7" w:rsidP="000B1FB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10" w:type="dxa"/>
          </w:tcPr>
          <w:p w:rsidR="000B1FB7" w:rsidRPr="00FD11CF" w:rsidRDefault="000B1FB7" w:rsidP="000B1FB7">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0B1FB7" w:rsidRPr="00FD11CF" w:rsidRDefault="000B1FB7" w:rsidP="000B1FB7">
            <w:pPr>
              <w:rPr>
                <w:rFonts w:ascii="Arial" w:eastAsiaTheme="minorEastAsia" w:hAnsi="Arial" w:cs="Arial"/>
                <w:sz w:val="24"/>
                <w:szCs w:val="24"/>
                <w:lang w:eastAsia="ru-RU"/>
              </w:rPr>
            </w:pPr>
          </w:p>
          <w:p w:rsidR="000B1FB7" w:rsidRPr="00FD11CF" w:rsidRDefault="000B1FB7" w:rsidP="000B1FB7">
            <w:pPr>
              <w:rPr>
                <w:rFonts w:ascii="Arial" w:eastAsiaTheme="minorEastAsia" w:hAnsi="Arial" w:cs="Arial"/>
                <w:sz w:val="24"/>
                <w:szCs w:val="24"/>
                <w:lang w:eastAsia="ru-RU"/>
              </w:rPr>
            </w:pPr>
          </w:p>
          <w:p w:rsidR="000B1FB7" w:rsidRPr="00FD11CF" w:rsidRDefault="000B1FB7" w:rsidP="000B1FB7">
            <w:pPr>
              <w:rPr>
                <w:rFonts w:ascii="Arial" w:eastAsiaTheme="minorEastAsia" w:hAnsi="Arial" w:cs="Arial"/>
                <w:sz w:val="24"/>
                <w:szCs w:val="24"/>
                <w:lang w:eastAsia="ru-RU"/>
              </w:rPr>
            </w:pPr>
          </w:p>
        </w:tc>
      </w:tr>
    </w:tbl>
    <w:p w:rsidR="000B1FB7" w:rsidRPr="00FD11CF" w:rsidRDefault="000B1FB7" w:rsidP="000B1FB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0B1FB7" w:rsidRPr="00EA605B" w:rsidRDefault="000B1FB7" w:rsidP="000B1FB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FD11CF" w:rsidRPr="00EA605B" w:rsidRDefault="00FD11CF" w:rsidP="000B1FB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FD11CF" w:rsidRPr="00EA605B" w:rsidRDefault="00FD11CF" w:rsidP="000B1FB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FD11CF" w:rsidRPr="00EA605B" w:rsidRDefault="00FD11CF" w:rsidP="000B1FB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FD11CF" w:rsidRPr="00EA605B" w:rsidRDefault="00FD11CF" w:rsidP="000B1FB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FD11CF" w:rsidRPr="00EA605B" w:rsidRDefault="00FD11CF" w:rsidP="000B1FB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0B1FB7" w:rsidRPr="00FD11CF" w:rsidRDefault="000B1FB7" w:rsidP="000B1FB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0B1FB7" w:rsidRPr="00FD11CF" w:rsidRDefault="000B1FB7" w:rsidP="000B1FB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EB7313" w:rsidRPr="00FD11CF" w:rsidRDefault="00EB7313" w:rsidP="00EB7313">
      <w:pPr>
        <w:widowControl w:val="0"/>
        <w:autoSpaceDE w:val="0"/>
        <w:autoSpaceDN w:val="0"/>
        <w:adjustRightInd w:val="0"/>
        <w:spacing w:after="0" w:line="240" w:lineRule="auto"/>
        <w:ind w:firstLine="698"/>
        <w:jc w:val="right"/>
        <w:rPr>
          <w:rFonts w:ascii="Arial" w:eastAsiaTheme="minorEastAsia" w:hAnsi="Arial" w:cs="Arial"/>
          <w:sz w:val="24"/>
          <w:szCs w:val="24"/>
          <w:lang w:eastAsia="ru-RU"/>
        </w:rPr>
      </w:pPr>
      <w:r w:rsidRPr="00FD11CF">
        <w:rPr>
          <w:rFonts w:ascii="Arial" w:eastAsiaTheme="minorEastAsia" w:hAnsi="Arial" w:cs="Arial"/>
          <w:sz w:val="24"/>
          <w:szCs w:val="24"/>
          <w:lang w:eastAsia="ru-RU"/>
        </w:rPr>
        <w:lastRenderedPageBreak/>
        <w:t>Приложение</w:t>
      </w:r>
    </w:p>
    <w:p w:rsidR="00EB7313" w:rsidRPr="00FD11CF" w:rsidRDefault="00EB7313" w:rsidP="00EB7313">
      <w:pPr>
        <w:widowControl w:val="0"/>
        <w:autoSpaceDE w:val="0"/>
        <w:autoSpaceDN w:val="0"/>
        <w:adjustRightInd w:val="0"/>
        <w:spacing w:after="0" w:line="240" w:lineRule="auto"/>
        <w:ind w:firstLine="698"/>
        <w:jc w:val="right"/>
        <w:rPr>
          <w:rFonts w:ascii="Arial" w:eastAsiaTheme="minorEastAsia" w:hAnsi="Arial" w:cs="Arial"/>
          <w:sz w:val="24"/>
          <w:szCs w:val="24"/>
          <w:lang w:eastAsia="ru-RU"/>
        </w:rPr>
      </w:pPr>
      <w:r w:rsidRPr="00FD11CF">
        <w:rPr>
          <w:rFonts w:ascii="Arial" w:eastAsiaTheme="minorEastAsia" w:hAnsi="Arial" w:cs="Arial"/>
          <w:sz w:val="24"/>
          <w:szCs w:val="24"/>
          <w:lang w:eastAsia="ru-RU"/>
        </w:rPr>
        <w:t>к решению Совета народных депутатов</w:t>
      </w:r>
    </w:p>
    <w:p w:rsidR="00EB7313" w:rsidRPr="00FD11CF" w:rsidRDefault="002B6111" w:rsidP="00EB7313">
      <w:pPr>
        <w:widowControl w:val="0"/>
        <w:autoSpaceDE w:val="0"/>
        <w:autoSpaceDN w:val="0"/>
        <w:adjustRightInd w:val="0"/>
        <w:spacing w:after="0" w:line="240" w:lineRule="auto"/>
        <w:ind w:firstLine="698"/>
        <w:jc w:val="right"/>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Нижнебайгорского </w:t>
      </w:r>
      <w:r w:rsidR="00EB7313" w:rsidRPr="00FD11CF">
        <w:rPr>
          <w:rFonts w:ascii="Arial" w:eastAsiaTheme="minorEastAsia" w:hAnsi="Arial" w:cs="Arial"/>
          <w:sz w:val="24"/>
          <w:szCs w:val="24"/>
          <w:lang w:eastAsia="ru-RU"/>
        </w:rPr>
        <w:t>сельского поселения</w:t>
      </w:r>
    </w:p>
    <w:p w:rsidR="00EB7313" w:rsidRPr="00FD11CF" w:rsidRDefault="00EB7313" w:rsidP="00EB7313">
      <w:pPr>
        <w:widowControl w:val="0"/>
        <w:autoSpaceDE w:val="0"/>
        <w:autoSpaceDN w:val="0"/>
        <w:adjustRightInd w:val="0"/>
        <w:spacing w:after="0" w:line="240" w:lineRule="auto"/>
        <w:ind w:firstLine="698"/>
        <w:jc w:val="right"/>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от </w:t>
      </w:r>
      <w:r w:rsidR="00FD11CF" w:rsidRPr="00EA605B">
        <w:rPr>
          <w:rFonts w:ascii="Arial" w:eastAsiaTheme="minorEastAsia" w:hAnsi="Arial" w:cs="Arial"/>
          <w:sz w:val="24"/>
          <w:szCs w:val="24"/>
          <w:lang w:eastAsia="ru-RU"/>
        </w:rPr>
        <w:t>29</w:t>
      </w:r>
      <w:r w:rsidR="00FD11CF">
        <w:rPr>
          <w:rFonts w:ascii="Arial" w:eastAsiaTheme="minorEastAsia" w:hAnsi="Arial" w:cs="Arial"/>
          <w:sz w:val="24"/>
          <w:szCs w:val="24"/>
          <w:lang w:eastAsia="ru-RU"/>
        </w:rPr>
        <w:t>.11.2021№30</w:t>
      </w:r>
      <w:proofErr w:type="gramStart"/>
      <w:r w:rsidR="002B51B9">
        <w:rPr>
          <w:rFonts w:ascii="Arial" w:eastAsiaTheme="minorEastAsia" w:hAnsi="Arial" w:cs="Arial"/>
          <w:sz w:val="24"/>
          <w:szCs w:val="24"/>
          <w:lang w:eastAsia="ru-RU"/>
        </w:rPr>
        <w:t xml:space="preserve">( </w:t>
      </w:r>
      <w:proofErr w:type="gramEnd"/>
      <w:r w:rsidR="002B51B9">
        <w:rPr>
          <w:rFonts w:ascii="Arial" w:eastAsiaTheme="minorEastAsia" w:hAnsi="Arial" w:cs="Arial"/>
          <w:sz w:val="24"/>
          <w:szCs w:val="24"/>
          <w:lang w:eastAsia="ru-RU"/>
        </w:rPr>
        <w:t>в ред. №71 от 18.07.2023, № 8</w:t>
      </w:r>
      <w:r w:rsidR="0041710F">
        <w:rPr>
          <w:rFonts w:ascii="Arial" w:eastAsiaTheme="minorEastAsia" w:hAnsi="Arial" w:cs="Arial"/>
          <w:sz w:val="24"/>
          <w:szCs w:val="24"/>
          <w:lang w:eastAsia="ru-RU"/>
        </w:rPr>
        <w:t>3 от 08.02.2024, № 110 от 26.11</w:t>
      </w:r>
      <w:bookmarkStart w:id="0" w:name="_GoBack"/>
      <w:bookmarkEnd w:id="0"/>
      <w:r w:rsidR="002B51B9">
        <w:rPr>
          <w:rFonts w:ascii="Arial" w:eastAsiaTheme="minorEastAsia" w:hAnsi="Arial" w:cs="Arial"/>
          <w:sz w:val="24"/>
          <w:szCs w:val="24"/>
          <w:lang w:eastAsia="ru-RU"/>
        </w:rPr>
        <w:t>.2024)</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B7313" w:rsidRPr="00FD11CF" w:rsidRDefault="00EB7313" w:rsidP="000B1FB7">
      <w:pPr>
        <w:widowControl w:val="0"/>
        <w:autoSpaceDE w:val="0"/>
        <w:autoSpaceDN w:val="0"/>
        <w:adjustRightInd w:val="0"/>
        <w:spacing w:after="0" w:line="240" w:lineRule="auto"/>
        <w:jc w:val="center"/>
        <w:outlineLvl w:val="2"/>
        <w:rPr>
          <w:rFonts w:ascii="Arial" w:eastAsiaTheme="minorEastAsia" w:hAnsi="Arial" w:cs="Arial"/>
          <w:b/>
          <w:bCs/>
          <w:color w:val="26282F"/>
          <w:sz w:val="24"/>
          <w:szCs w:val="24"/>
          <w:lang w:eastAsia="ru-RU"/>
        </w:rPr>
      </w:pPr>
      <w:r w:rsidRPr="00FD11CF">
        <w:rPr>
          <w:rFonts w:ascii="Arial" w:eastAsiaTheme="minorEastAsia" w:hAnsi="Arial" w:cs="Arial"/>
          <w:b/>
          <w:bCs/>
          <w:color w:val="26282F"/>
          <w:sz w:val="24"/>
          <w:szCs w:val="24"/>
          <w:lang w:eastAsia="ru-RU"/>
        </w:rPr>
        <w:t>Положение</w:t>
      </w:r>
    </w:p>
    <w:p w:rsidR="00EB7313" w:rsidRPr="00FD11CF" w:rsidRDefault="00EB7313" w:rsidP="000B1FB7">
      <w:pPr>
        <w:widowControl w:val="0"/>
        <w:autoSpaceDE w:val="0"/>
        <w:autoSpaceDN w:val="0"/>
        <w:adjustRightInd w:val="0"/>
        <w:spacing w:after="0" w:line="240" w:lineRule="auto"/>
        <w:jc w:val="center"/>
        <w:outlineLvl w:val="2"/>
        <w:rPr>
          <w:rFonts w:ascii="Arial" w:eastAsiaTheme="minorEastAsia" w:hAnsi="Arial" w:cs="Arial"/>
          <w:b/>
          <w:bCs/>
          <w:color w:val="26282F"/>
          <w:sz w:val="24"/>
          <w:szCs w:val="24"/>
          <w:lang w:eastAsia="ru-RU"/>
        </w:rPr>
      </w:pPr>
      <w:r w:rsidRPr="00FD11CF">
        <w:rPr>
          <w:rFonts w:ascii="Arial" w:eastAsiaTheme="minorEastAsia" w:hAnsi="Arial" w:cs="Arial"/>
          <w:b/>
          <w:bCs/>
          <w:color w:val="26282F"/>
          <w:sz w:val="24"/>
          <w:szCs w:val="24"/>
          <w:lang w:eastAsia="ru-RU"/>
        </w:rPr>
        <w:t xml:space="preserve">о муниципальном контроле в сфере благоустройства на территории </w:t>
      </w:r>
      <w:r w:rsidR="002B6111" w:rsidRPr="00FD11CF">
        <w:rPr>
          <w:rFonts w:ascii="Arial" w:eastAsiaTheme="minorEastAsia" w:hAnsi="Arial" w:cs="Arial"/>
          <w:b/>
          <w:bCs/>
          <w:color w:val="26282F"/>
          <w:sz w:val="24"/>
          <w:szCs w:val="24"/>
          <w:lang w:eastAsia="ru-RU"/>
        </w:rPr>
        <w:t>Нижнебайгорского</w:t>
      </w:r>
      <w:r w:rsidRPr="00FD11CF">
        <w:rPr>
          <w:rFonts w:ascii="Arial" w:eastAsiaTheme="minorEastAsia" w:hAnsi="Arial" w:cs="Arial"/>
          <w:b/>
          <w:bCs/>
          <w:color w:val="26282F"/>
          <w:sz w:val="24"/>
          <w:szCs w:val="24"/>
          <w:lang w:eastAsia="ru-RU"/>
        </w:rPr>
        <w:t xml:space="preserve"> сельского поселения Верхнехавского муниципального района</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B7313" w:rsidRPr="00FD11CF" w:rsidRDefault="00EB7313" w:rsidP="00EB7313">
      <w:pPr>
        <w:widowControl w:val="0"/>
        <w:autoSpaceDE w:val="0"/>
        <w:autoSpaceDN w:val="0"/>
        <w:adjustRightInd w:val="0"/>
        <w:spacing w:after="0" w:line="240" w:lineRule="auto"/>
        <w:ind w:firstLine="559"/>
        <w:jc w:val="center"/>
        <w:rPr>
          <w:rFonts w:ascii="Arial" w:eastAsiaTheme="minorEastAsia" w:hAnsi="Arial" w:cs="Arial"/>
          <w:sz w:val="24"/>
          <w:szCs w:val="24"/>
          <w:lang w:eastAsia="ru-RU"/>
        </w:rPr>
      </w:pPr>
      <w:r w:rsidRPr="00FD11CF">
        <w:rPr>
          <w:rFonts w:ascii="Arial" w:eastAsiaTheme="minorEastAsia" w:hAnsi="Arial" w:cs="Arial"/>
          <w:sz w:val="24"/>
          <w:szCs w:val="24"/>
          <w:lang w:eastAsia="ru-RU"/>
        </w:rPr>
        <w:t>1. Общие положения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1. Настоящее Положение о муниципальном контроле в сфере благоустройства определяет правила организации и осуществления деятельности уполномоченного органа за соблюдением физическими, юридическими лицами и индивидуальными предпринимателями, осуществляющими деятельность или находящимися на территории </w:t>
      </w:r>
      <w:r w:rsidR="002B6111" w:rsidRPr="00FD11CF">
        <w:rPr>
          <w:rFonts w:ascii="Arial" w:eastAsiaTheme="minorEastAsia" w:hAnsi="Arial" w:cs="Arial"/>
          <w:sz w:val="24"/>
          <w:szCs w:val="24"/>
          <w:lang w:eastAsia="ru-RU"/>
        </w:rPr>
        <w:t>Нижнебайгорского</w:t>
      </w:r>
      <w:r w:rsidRPr="00FD11CF">
        <w:rPr>
          <w:rFonts w:ascii="Arial" w:eastAsiaTheme="minorEastAsia" w:hAnsi="Arial" w:cs="Arial"/>
          <w:sz w:val="24"/>
          <w:szCs w:val="24"/>
          <w:lang w:eastAsia="ru-RU"/>
        </w:rPr>
        <w:t xml:space="preserve"> сельского поселения Верхнехавского муниципального района Правил благоустройства территории </w:t>
      </w:r>
      <w:r w:rsidR="002B6111" w:rsidRPr="00FD11CF">
        <w:rPr>
          <w:rFonts w:ascii="Arial" w:eastAsiaTheme="minorEastAsia" w:hAnsi="Arial" w:cs="Arial"/>
          <w:sz w:val="24"/>
          <w:szCs w:val="24"/>
          <w:lang w:eastAsia="ru-RU"/>
        </w:rPr>
        <w:t>Нижнебайгорского</w:t>
      </w:r>
      <w:r w:rsidRPr="00FD11CF">
        <w:rPr>
          <w:rFonts w:ascii="Arial" w:eastAsiaTheme="minorEastAsia" w:hAnsi="Arial" w:cs="Arial"/>
          <w:sz w:val="24"/>
          <w:szCs w:val="24"/>
          <w:lang w:eastAsia="ru-RU"/>
        </w:rPr>
        <w:t xml:space="preserve"> сельского поселения Верхнехавского муниципального района (далее - положение о муниципальном контроле).</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2. </w:t>
      </w:r>
      <w:proofErr w:type="gramStart"/>
      <w:r w:rsidRPr="00FD11CF">
        <w:rPr>
          <w:rFonts w:ascii="Arial" w:eastAsiaTheme="minorEastAsia" w:hAnsi="Arial" w:cs="Arial"/>
          <w:sz w:val="24"/>
          <w:szCs w:val="24"/>
          <w:lang w:eastAsia="ru-RU"/>
        </w:rPr>
        <w:t xml:space="preserve">Муниципальный контроль в сфере благоустройства (далее - муниципальный контроль) осуществляется в целях обеспечения соблюдения обязательных требований нормативно-правовых актов Российской Федерации в сфере благоустройства в соответствии с </w:t>
      </w:r>
      <w:hyperlink r:id="rId7" w:history="1">
        <w:r w:rsidRPr="00FD11CF">
          <w:rPr>
            <w:rFonts w:ascii="Arial" w:eastAsiaTheme="minorEastAsia" w:hAnsi="Arial" w:cs="Arial"/>
            <w:sz w:val="24"/>
            <w:szCs w:val="24"/>
            <w:lang w:eastAsia="ru-RU"/>
          </w:rPr>
          <w:t>Федеральным законом</w:t>
        </w:r>
      </w:hyperlink>
      <w:r w:rsidRPr="00FD11CF">
        <w:rPr>
          <w:rFonts w:ascii="Arial" w:eastAsiaTheme="minorEastAsia" w:hAnsi="Arial" w:cs="Arial"/>
          <w:sz w:val="24"/>
          <w:szCs w:val="24"/>
          <w:lang w:eastAsia="ru-RU"/>
        </w:rPr>
        <w:t xml:space="preserve"> от 06.10.2003 N 131-ФЗ "Об общих принципах организации местного самоуправления в Российской Федерации", </w:t>
      </w:r>
      <w:hyperlink r:id="rId8" w:history="1">
        <w:r w:rsidRPr="00FD11CF">
          <w:rPr>
            <w:rFonts w:ascii="Arial" w:eastAsiaTheme="minorEastAsia" w:hAnsi="Arial" w:cs="Arial"/>
            <w:sz w:val="24"/>
            <w:szCs w:val="24"/>
            <w:lang w:eastAsia="ru-RU"/>
          </w:rPr>
          <w:t>Федеральным законом</w:t>
        </w:r>
      </w:hyperlink>
      <w:r w:rsidRPr="00FD11CF">
        <w:rPr>
          <w:rFonts w:ascii="Arial" w:eastAsiaTheme="minorEastAsia" w:hAnsi="Arial" w:cs="Arial"/>
          <w:sz w:val="24"/>
          <w:szCs w:val="24"/>
          <w:lang w:eastAsia="ru-RU"/>
        </w:rPr>
        <w:t xml:space="preserve"> от 31.07.2020 N 248-ФЗ "О государственном контроле (надзоре) и муниципальном контроле в Российской Федерации", нормативными правовыми актами Воронежской</w:t>
      </w:r>
      <w:proofErr w:type="gramEnd"/>
      <w:r w:rsidRPr="00FD11CF">
        <w:rPr>
          <w:rFonts w:ascii="Arial" w:eastAsiaTheme="minorEastAsia" w:hAnsi="Arial" w:cs="Arial"/>
          <w:sz w:val="24"/>
          <w:szCs w:val="24"/>
          <w:lang w:eastAsia="ru-RU"/>
        </w:rPr>
        <w:t xml:space="preserve"> </w:t>
      </w:r>
      <w:proofErr w:type="gramStart"/>
      <w:r w:rsidRPr="00FD11CF">
        <w:rPr>
          <w:rFonts w:ascii="Arial" w:eastAsiaTheme="minorEastAsia" w:hAnsi="Arial" w:cs="Arial"/>
          <w:sz w:val="24"/>
          <w:szCs w:val="24"/>
          <w:lang w:eastAsia="ru-RU"/>
        </w:rPr>
        <w:t xml:space="preserve">области, Уставом </w:t>
      </w:r>
      <w:r w:rsidR="002B6111" w:rsidRPr="00FD11CF">
        <w:rPr>
          <w:rFonts w:ascii="Arial" w:eastAsiaTheme="minorEastAsia" w:hAnsi="Arial" w:cs="Arial"/>
          <w:sz w:val="24"/>
          <w:szCs w:val="24"/>
          <w:lang w:eastAsia="ru-RU"/>
        </w:rPr>
        <w:t>Нижнебайгорского</w:t>
      </w:r>
      <w:r w:rsidRPr="00FD11CF">
        <w:rPr>
          <w:rFonts w:ascii="Arial" w:eastAsiaTheme="minorEastAsia" w:hAnsi="Arial" w:cs="Arial"/>
          <w:sz w:val="24"/>
          <w:szCs w:val="24"/>
          <w:lang w:eastAsia="ru-RU"/>
        </w:rPr>
        <w:t xml:space="preserve"> сельского поселения Верхнехавского муниципального района, иными правовыми актами органов местного самоуправления </w:t>
      </w:r>
      <w:r w:rsidR="002B6111" w:rsidRPr="00FD11CF">
        <w:rPr>
          <w:rFonts w:ascii="Arial" w:eastAsiaTheme="minorEastAsia" w:hAnsi="Arial" w:cs="Arial"/>
          <w:sz w:val="24"/>
          <w:szCs w:val="24"/>
          <w:lang w:eastAsia="ru-RU"/>
        </w:rPr>
        <w:t>Нижнебайгорского</w:t>
      </w:r>
      <w:r w:rsidRPr="00FD11CF">
        <w:rPr>
          <w:rFonts w:ascii="Arial" w:eastAsiaTheme="minorEastAsia" w:hAnsi="Arial" w:cs="Arial"/>
          <w:sz w:val="24"/>
          <w:szCs w:val="24"/>
          <w:lang w:eastAsia="ru-RU"/>
        </w:rPr>
        <w:t xml:space="preserve"> сельского поселения Верхнехавского муниципального района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roofErr w:type="gramEnd"/>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3. Муниципальный контроль осуществляется администрацией </w:t>
      </w:r>
      <w:r w:rsidR="002B6111" w:rsidRPr="00FD11CF">
        <w:rPr>
          <w:rFonts w:ascii="Arial" w:eastAsiaTheme="minorEastAsia" w:hAnsi="Arial" w:cs="Arial"/>
          <w:sz w:val="24"/>
          <w:szCs w:val="24"/>
          <w:lang w:eastAsia="ru-RU"/>
        </w:rPr>
        <w:t>Нижнебайгорского</w:t>
      </w:r>
      <w:r w:rsidRPr="00FD11CF">
        <w:rPr>
          <w:rFonts w:ascii="Arial" w:eastAsiaTheme="minorEastAsia" w:hAnsi="Arial" w:cs="Arial"/>
          <w:sz w:val="24"/>
          <w:szCs w:val="24"/>
          <w:lang w:eastAsia="ru-RU"/>
        </w:rPr>
        <w:t xml:space="preserve"> сельского поселения Верхнехавского муниципального района (далее - контрольный орган).</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roofErr w:type="gramStart"/>
      <w:r w:rsidRPr="00FD11CF">
        <w:rPr>
          <w:rFonts w:ascii="Arial" w:eastAsiaTheme="minorEastAsia" w:hAnsi="Arial" w:cs="Arial"/>
          <w:sz w:val="24"/>
          <w:szCs w:val="24"/>
          <w:lang w:eastAsia="ru-RU"/>
        </w:rPr>
        <w:t>Должностными лицами, уполномоченными на осуществление муниципального контроля являются</w:t>
      </w:r>
      <w:proofErr w:type="gramEnd"/>
      <w:r w:rsidRPr="00FD11CF">
        <w:rPr>
          <w:rFonts w:ascii="Arial" w:eastAsiaTheme="minorEastAsia" w:hAnsi="Arial" w:cs="Arial"/>
          <w:sz w:val="24"/>
          <w:szCs w:val="24"/>
          <w:lang w:eastAsia="ru-RU"/>
        </w:rPr>
        <w:t>:</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 глава администрации </w:t>
      </w:r>
      <w:r w:rsidR="002B6111" w:rsidRPr="00FD11CF">
        <w:rPr>
          <w:rFonts w:ascii="Arial" w:eastAsiaTheme="minorEastAsia" w:hAnsi="Arial" w:cs="Arial"/>
          <w:sz w:val="24"/>
          <w:szCs w:val="24"/>
          <w:lang w:eastAsia="ru-RU"/>
        </w:rPr>
        <w:t>Нижнебайгорского</w:t>
      </w:r>
      <w:r w:rsidRPr="00FD11CF">
        <w:rPr>
          <w:rFonts w:ascii="Arial" w:eastAsiaTheme="minorEastAsia" w:hAnsi="Arial" w:cs="Arial"/>
          <w:sz w:val="24"/>
          <w:szCs w:val="24"/>
          <w:lang w:eastAsia="ru-RU"/>
        </w:rPr>
        <w:t xml:space="preserve"> сельского поселения Верхнехавского муниципального района;</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специалист администрации, в должностные обязанности которого в соответствии с должностной инструкцией входят полномочия по осуществлению муниципального контроля в сфере благоустройства.</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Должностным лицом контрольного органа, уполномоченным на принятие решений о проведении контрольных мероприятий, является:</w:t>
      </w:r>
    </w:p>
    <w:p w:rsidR="00EB7313"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 глава </w:t>
      </w:r>
      <w:proofErr w:type="spellStart"/>
      <w:r w:rsidR="002B6111" w:rsidRPr="00FD11CF">
        <w:rPr>
          <w:rFonts w:ascii="Arial" w:eastAsiaTheme="minorEastAsia" w:hAnsi="Arial" w:cs="Arial"/>
          <w:sz w:val="24"/>
          <w:szCs w:val="24"/>
          <w:lang w:eastAsia="ru-RU"/>
        </w:rPr>
        <w:t>Нижнебайгорского</w:t>
      </w:r>
      <w:proofErr w:type="spellEnd"/>
      <w:r w:rsidRPr="00FD11CF">
        <w:rPr>
          <w:rFonts w:ascii="Arial" w:eastAsiaTheme="minorEastAsia" w:hAnsi="Arial" w:cs="Arial"/>
          <w:sz w:val="24"/>
          <w:szCs w:val="24"/>
          <w:lang w:eastAsia="ru-RU"/>
        </w:rPr>
        <w:t xml:space="preserve"> сельского поселения Верхнехавского муниципального района.</w:t>
      </w:r>
    </w:p>
    <w:p w:rsidR="00C218CD" w:rsidRDefault="00C218CD"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0B3032" w:rsidRPr="00FD11CF" w:rsidRDefault="000B3032"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Pr>
          <w:rFonts w:ascii="Arial" w:eastAsiaTheme="minorEastAsia" w:hAnsi="Arial" w:cs="Arial"/>
          <w:sz w:val="24"/>
          <w:szCs w:val="24"/>
          <w:lang w:eastAsia="ru-RU"/>
        </w:rPr>
        <w:lastRenderedPageBreak/>
        <w:t>.</w:t>
      </w:r>
    </w:p>
    <w:p w:rsidR="00EB7313"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4. </w:t>
      </w:r>
      <w:proofErr w:type="gramStart"/>
      <w:r w:rsidRPr="00FD11CF">
        <w:rPr>
          <w:rFonts w:ascii="Arial" w:eastAsiaTheme="minorEastAsia" w:hAnsi="Arial" w:cs="Arial"/>
          <w:sz w:val="24"/>
          <w:szCs w:val="24"/>
          <w:lang w:eastAsia="ru-RU"/>
        </w:rPr>
        <w:t xml:space="preserve">К отношениям, связанным с осуществлением муниципального контроля применяются положения </w:t>
      </w:r>
      <w:hyperlink r:id="rId9" w:history="1">
        <w:r w:rsidRPr="00FD11CF">
          <w:rPr>
            <w:rFonts w:ascii="Arial" w:eastAsiaTheme="minorEastAsia" w:hAnsi="Arial" w:cs="Arial"/>
            <w:sz w:val="24"/>
            <w:szCs w:val="24"/>
            <w:lang w:eastAsia="ru-RU"/>
          </w:rPr>
          <w:t>Федерального закона</w:t>
        </w:r>
      </w:hyperlink>
      <w:r w:rsidRPr="00FD11CF">
        <w:rPr>
          <w:rFonts w:ascii="Arial" w:eastAsiaTheme="minorEastAsia" w:hAnsi="Arial" w:cs="Arial"/>
          <w:sz w:val="24"/>
          <w:szCs w:val="24"/>
          <w:lang w:eastAsia="ru-RU"/>
        </w:rPr>
        <w:t xml:space="preserve"> от 31.07.2020 N 248-ФЗ "О государственном контроле (надзоре) и муниципальном контроле в Российской Федерации", </w:t>
      </w:r>
      <w:hyperlink r:id="rId10" w:history="1">
        <w:r w:rsidRPr="00FD11CF">
          <w:rPr>
            <w:rFonts w:ascii="Arial" w:eastAsiaTheme="minorEastAsia" w:hAnsi="Arial" w:cs="Arial"/>
            <w:sz w:val="24"/>
            <w:szCs w:val="24"/>
            <w:lang w:eastAsia="ru-RU"/>
          </w:rPr>
          <w:t>Федерального закона</w:t>
        </w:r>
      </w:hyperlink>
      <w:r w:rsidRPr="00FD11CF">
        <w:rPr>
          <w:rFonts w:ascii="Arial" w:eastAsiaTheme="minorEastAsia" w:hAnsi="Arial" w:cs="Arial"/>
          <w:sz w:val="24"/>
          <w:szCs w:val="24"/>
          <w:lang w:eastAsia="ru-RU"/>
        </w:rPr>
        <w:t xml:space="preserve"> от 06.10.2003 N 131-ФЗ "Об общих принципах организации местного самоуправления в Российской Федерации", Правил благоустройства территории </w:t>
      </w:r>
      <w:r w:rsidR="002B6111" w:rsidRPr="00FD11CF">
        <w:rPr>
          <w:rFonts w:ascii="Arial" w:eastAsiaTheme="minorEastAsia" w:hAnsi="Arial" w:cs="Arial"/>
          <w:sz w:val="24"/>
          <w:szCs w:val="24"/>
          <w:lang w:eastAsia="ru-RU"/>
        </w:rPr>
        <w:t>Нижнебайгорского</w:t>
      </w:r>
      <w:r w:rsidRPr="00FD11CF">
        <w:rPr>
          <w:rFonts w:ascii="Arial" w:eastAsiaTheme="minorEastAsia" w:hAnsi="Arial" w:cs="Arial"/>
          <w:sz w:val="24"/>
          <w:szCs w:val="24"/>
          <w:lang w:eastAsia="ru-RU"/>
        </w:rPr>
        <w:t xml:space="preserve"> сельского поселения Верхнехавского муниципального района, утверждённых решением Совета народных депутатов </w:t>
      </w:r>
      <w:r w:rsidR="002B6111" w:rsidRPr="00FD11CF">
        <w:rPr>
          <w:rFonts w:ascii="Arial" w:eastAsiaTheme="minorEastAsia" w:hAnsi="Arial" w:cs="Arial"/>
          <w:sz w:val="24"/>
          <w:szCs w:val="24"/>
          <w:lang w:eastAsia="ru-RU"/>
        </w:rPr>
        <w:t xml:space="preserve">Нижнебайгорского </w:t>
      </w:r>
      <w:r w:rsidRPr="00FD11CF">
        <w:rPr>
          <w:rFonts w:ascii="Arial" w:eastAsiaTheme="minorEastAsia" w:hAnsi="Arial" w:cs="Arial"/>
          <w:sz w:val="24"/>
          <w:szCs w:val="24"/>
          <w:lang w:eastAsia="ru-RU"/>
        </w:rPr>
        <w:t xml:space="preserve">сельского поселения от </w:t>
      </w:r>
      <w:r w:rsidR="002B6111" w:rsidRPr="00FD11CF">
        <w:rPr>
          <w:rFonts w:ascii="Arial" w:eastAsiaTheme="minorEastAsia" w:hAnsi="Arial" w:cs="Arial"/>
          <w:sz w:val="24"/>
          <w:szCs w:val="24"/>
          <w:lang w:eastAsia="ru-RU"/>
        </w:rPr>
        <w:t>24.09.2020_№ 6-</w:t>
      </w:r>
      <w:r w:rsidR="002B6111" w:rsidRPr="00FD11CF">
        <w:rPr>
          <w:rFonts w:ascii="Arial" w:eastAsiaTheme="minorEastAsia" w:hAnsi="Arial" w:cs="Arial"/>
          <w:sz w:val="24"/>
          <w:szCs w:val="24"/>
          <w:lang w:val="en-US" w:eastAsia="ru-RU"/>
        </w:rPr>
        <w:t>VI</w:t>
      </w:r>
      <w:r w:rsidR="002B6111" w:rsidRPr="00FD11CF">
        <w:rPr>
          <w:rFonts w:ascii="Arial" w:eastAsiaTheme="minorEastAsia" w:hAnsi="Arial" w:cs="Arial"/>
          <w:sz w:val="24"/>
          <w:szCs w:val="24"/>
          <w:lang w:eastAsia="ru-RU"/>
        </w:rPr>
        <w:t>-СНД</w:t>
      </w:r>
      <w:r w:rsidRPr="00FD11CF">
        <w:rPr>
          <w:rFonts w:ascii="Arial" w:eastAsiaTheme="minorEastAsia" w:hAnsi="Arial" w:cs="Arial"/>
          <w:sz w:val="24"/>
          <w:szCs w:val="24"/>
          <w:lang w:eastAsia="ru-RU"/>
        </w:rPr>
        <w:t xml:space="preserve">. </w:t>
      </w:r>
      <w:proofErr w:type="gramEnd"/>
    </w:p>
    <w:p w:rsidR="00C30B31" w:rsidRPr="00FD11CF" w:rsidRDefault="00EB7313" w:rsidP="00C30B31">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5. </w:t>
      </w:r>
      <w:r w:rsidR="00C30B31" w:rsidRPr="00FD11CF">
        <w:rPr>
          <w:rFonts w:ascii="Arial" w:eastAsiaTheme="minorEastAsia" w:hAnsi="Arial" w:cs="Arial"/>
          <w:sz w:val="24"/>
          <w:szCs w:val="24"/>
          <w:lang w:eastAsia="ru-RU"/>
        </w:rPr>
        <w:t>Предметом муниципального контроля</w:t>
      </w:r>
      <w:r w:rsidR="00C30B31" w:rsidRPr="00FD11CF">
        <w:rPr>
          <w:rFonts w:ascii="Arial" w:hAnsi="Arial" w:cs="Arial"/>
          <w:sz w:val="24"/>
          <w:szCs w:val="24"/>
        </w:rPr>
        <w:t xml:space="preserve"> </w:t>
      </w:r>
      <w:r w:rsidR="00C30B31" w:rsidRPr="00FD11CF">
        <w:rPr>
          <w:rFonts w:ascii="Arial" w:eastAsiaTheme="minorEastAsia" w:hAnsi="Arial" w:cs="Arial"/>
          <w:sz w:val="24"/>
          <w:szCs w:val="24"/>
          <w:lang w:eastAsia="ru-RU"/>
        </w:rPr>
        <w:t>в сфере благоустройства являются:</w:t>
      </w:r>
    </w:p>
    <w:p w:rsidR="00C30B31" w:rsidRPr="00FD11CF" w:rsidRDefault="00C30B31" w:rsidP="00C30B31">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1) соблюдение контролируемыми лицами обязательных требований, установленных правилами благоустройства территории </w:t>
      </w:r>
      <w:r w:rsidR="002B6111" w:rsidRPr="00FD11CF">
        <w:rPr>
          <w:rFonts w:ascii="Arial" w:eastAsiaTheme="minorEastAsia" w:hAnsi="Arial" w:cs="Arial"/>
          <w:sz w:val="24"/>
          <w:szCs w:val="24"/>
          <w:lang w:eastAsia="ru-RU"/>
        </w:rPr>
        <w:t>Нижнебайгорского</w:t>
      </w:r>
      <w:r w:rsidRPr="00FD11CF">
        <w:rPr>
          <w:rFonts w:ascii="Arial" w:eastAsiaTheme="minorEastAsia" w:hAnsi="Arial" w:cs="Arial"/>
          <w:sz w:val="24"/>
          <w:szCs w:val="24"/>
          <w:lang w:eastAsia="ru-RU"/>
        </w:rPr>
        <w:t xml:space="preserve"> сельского поселения Верхнехавского муниципального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C30B31" w:rsidRPr="00FD11CF" w:rsidRDefault="00C30B31" w:rsidP="00C30B31">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2) соблюдение (реализация) требований, содержащихся в разрешительных документах;</w:t>
      </w:r>
    </w:p>
    <w:p w:rsidR="00C30B31" w:rsidRPr="00FD11CF" w:rsidRDefault="00C30B31" w:rsidP="00C30B31">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3) соблюдение требований документов, исполнение которых является необходимым в соответствии с законодательством Российской Федерации;</w:t>
      </w:r>
    </w:p>
    <w:p w:rsidR="00C30B31" w:rsidRPr="00FD11CF" w:rsidRDefault="00C30B31" w:rsidP="00C30B31">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4) исполнение решений, принимаемых по результатам контрольных (надзорных) мероприятий.</w:t>
      </w:r>
    </w:p>
    <w:p w:rsidR="00EB7313"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6. </w:t>
      </w:r>
      <w:proofErr w:type="gramStart"/>
      <w:r w:rsidRPr="00FD11CF">
        <w:rPr>
          <w:rFonts w:ascii="Arial" w:eastAsiaTheme="minorEastAsia" w:hAnsi="Arial" w:cs="Arial"/>
          <w:sz w:val="24"/>
          <w:szCs w:val="24"/>
          <w:lang w:eastAsia="ru-RU"/>
        </w:rPr>
        <w:t>Объектом контроля в сфере благоустройства является</w:t>
      </w:r>
      <w:r w:rsidR="00C30B31" w:rsidRPr="00FD11CF">
        <w:rPr>
          <w:rFonts w:ascii="Arial" w:eastAsiaTheme="minorEastAsia" w:hAnsi="Arial" w:cs="Arial"/>
          <w:sz w:val="24"/>
          <w:szCs w:val="24"/>
          <w:lang w:eastAsia="ru-RU"/>
        </w:rPr>
        <w:t xml:space="preserve"> деятельность, действия (бездействие) граждан</w:t>
      </w:r>
      <w:r w:rsidRPr="00FD11CF">
        <w:rPr>
          <w:rFonts w:ascii="Arial" w:eastAsiaTheme="minorEastAsia" w:hAnsi="Arial" w:cs="Arial"/>
          <w:sz w:val="24"/>
          <w:szCs w:val="24"/>
          <w:lang w:eastAsia="ru-RU"/>
        </w:rPr>
        <w:t xml:space="preserve"> юридически</w:t>
      </w:r>
      <w:r w:rsidR="00C30B31" w:rsidRPr="00FD11CF">
        <w:rPr>
          <w:rFonts w:ascii="Arial" w:eastAsiaTheme="minorEastAsia" w:hAnsi="Arial" w:cs="Arial"/>
          <w:sz w:val="24"/>
          <w:szCs w:val="24"/>
          <w:lang w:eastAsia="ru-RU"/>
        </w:rPr>
        <w:t>х</w:t>
      </w:r>
      <w:r w:rsidRPr="00FD11CF">
        <w:rPr>
          <w:rFonts w:ascii="Arial" w:eastAsiaTheme="minorEastAsia" w:hAnsi="Arial" w:cs="Arial"/>
          <w:sz w:val="24"/>
          <w:szCs w:val="24"/>
          <w:lang w:eastAsia="ru-RU"/>
        </w:rPr>
        <w:t xml:space="preserve"> лиц, индивидуальны</w:t>
      </w:r>
      <w:r w:rsidR="00C30B31" w:rsidRPr="00FD11CF">
        <w:rPr>
          <w:rFonts w:ascii="Arial" w:eastAsiaTheme="minorEastAsia" w:hAnsi="Arial" w:cs="Arial"/>
          <w:sz w:val="24"/>
          <w:szCs w:val="24"/>
          <w:lang w:eastAsia="ru-RU"/>
        </w:rPr>
        <w:t>х</w:t>
      </w:r>
      <w:r w:rsidRPr="00FD11CF">
        <w:rPr>
          <w:rFonts w:ascii="Arial" w:eastAsiaTheme="minorEastAsia" w:hAnsi="Arial" w:cs="Arial"/>
          <w:sz w:val="24"/>
          <w:szCs w:val="24"/>
          <w:lang w:eastAsia="ru-RU"/>
        </w:rPr>
        <w:t xml:space="preserve"> предпринимател</w:t>
      </w:r>
      <w:r w:rsidR="00C30B31" w:rsidRPr="00FD11CF">
        <w:rPr>
          <w:rFonts w:ascii="Arial" w:eastAsiaTheme="minorEastAsia" w:hAnsi="Arial" w:cs="Arial"/>
          <w:sz w:val="24"/>
          <w:szCs w:val="24"/>
          <w:lang w:eastAsia="ru-RU"/>
        </w:rPr>
        <w:t>ей</w:t>
      </w:r>
      <w:r w:rsidRPr="00FD11CF">
        <w:rPr>
          <w:rFonts w:ascii="Arial" w:eastAsiaTheme="minorEastAsia" w:hAnsi="Arial" w:cs="Arial"/>
          <w:sz w:val="24"/>
          <w:szCs w:val="24"/>
          <w:lang w:eastAsia="ru-RU"/>
        </w:rPr>
        <w:t xml:space="preserve">, (далее - контролируемые лица) </w:t>
      </w:r>
      <w:r w:rsidR="00C30B31" w:rsidRPr="00FD11CF">
        <w:rPr>
          <w:rFonts w:ascii="Arial" w:eastAsiaTheme="minorEastAsia" w:hAnsi="Arial" w:cs="Arial"/>
          <w:sz w:val="24"/>
          <w:szCs w:val="24"/>
          <w:lang w:eastAsia="ru-RU"/>
        </w:rPr>
        <w:t xml:space="preserve">в  рамках которых должны соблюдаться обязательные требования Правил </w:t>
      </w:r>
      <w:r w:rsidRPr="00FD11CF">
        <w:rPr>
          <w:rFonts w:ascii="Arial" w:eastAsiaTheme="minorEastAsia" w:hAnsi="Arial" w:cs="Arial"/>
          <w:sz w:val="24"/>
          <w:szCs w:val="24"/>
          <w:lang w:eastAsia="ru-RU"/>
        </w:rPr>
        <w:t xml:space="preserve">благоустройства территории </w:t>
      </w:r>
      <w:r w:rsidR="002B6111" w:rsidRPr="00FD11CF">
        <w:rPr>
          <w:rFonts w:ascii="Arial" w:eastAsiaTheme="minorEastAsia" w:hAnsi="Arial" w:cs="Arial"/>
          <w:sz w:val="24"/>
          <w:szCs w:val="24"/>
          <w:lang w:eastAsia="ru-RU"/>
        </w:rPr>
        <w:t>Нижнебайгорского</w:t>
      </w:r>
      <w:r w:rsidRPr="00FD11CF">
        <w:rPr>
          <w:rFonts w:ascii="Arial" w:eastAsiaTheme="minorEastAsia" w:hAnsi="Arial" w:cs="Arial"/>
          <w:sz w:val="24"/>
          <w:szCs w:val="24"/>
          <w:lang w:eastAsia="ru-RU"/>
        </w:rPr>
        <w:t xml:space="preserve"> сельского поселения Верхнехавского муниципального района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roofErr w:type="gramEnd"/>
    </w:p>
    <w:p w:rsidR="00011F77" w:rsidRPr="00FD11CF" w:rsidRDefault="00011F77"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011F77" w:rsidRPr="00011F77" w:rsidRDefault="00011F77" w:rsidP="00011F7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011F77">
        <w:rPr>
          <w:rFonts w:ascii="Arial" w:eastAsiaTheme="minorEastAsia" w:hAnsi="Arial" w:cs="Arial"/>
          <w:sz w:val="24"/>
          <w:szCs w:val="24"/>
          <w:lang w:eastAsia="ru-RU"/>
        </w:rPr>
        <w:t>7.  Учет объектов контроля осуществляется посредством использования:</w:t>
      </w:r>
    </w:p>
    <w:p w:rsidR="00011F77" w:rsidRPr="00011F77" w:rsidRDefault="00011F77" w:rsidP="00011F7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011F77">
        <w:rPr>
          <w:rFonts w:ascii="Arial" w:eastAsiaTheme="minorEastAsia" w:hAnsi="Arial" w:cs="Arial"/>
          <w:sz w:val="24"/>
          <w:szCs w:val="24"/>
          <w:lang w:eastAsia="ru-RU"/>
        </w:rPr>
        <w:t xml:space="preserve"> -       единого реестра контрольных мероприятий;</w:t>
      </w:r>
    </w:p>
    <w:p w:rsidR="00011F77" w:rsidRPr="00011F77" w:rsidRDefault="00011F77" w:rsidP="00011F7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011F77">
        <w:rPr>
          <w:rFonts w:ascii="Arial" w:eastAsiaTheme="minorEastAsia" w:hAnsi="Arial" w:cs="Arial"/>
          <w:sz w:val="24"/>
          <w:szCs w:val="24"/>
          <w:lang w:eastAsia="ru-RU"/>
        </w:rPr>
        <w:t xml:space="preserve"> - информационной системы (подсистемы государственной информационной системы) досудебного обжалования;</w:t>
      </w:r>
    </w:p>
    <w:p w:rsidR="00EB7313" w:rsidRDefault="00011F77" w:rsidP="00011F7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011F77">
        <w:rPr>
          <w:rFonts w:ascii="Arial" w:eastAsiaTheme="minorEastAsia" w:hAnsi="Arial" w:cs="Arial"/>
          <w:sz w:val="24"/>
          <w:szCs w:val="24"/>
          <w:lang w:eastAsia="ru-RU"/>
        </w:rPr>
        <w:t xml:space="preserve"> - иных государственных и муниципальных информационных систем путем межведомственного информационного взаимодействия.</w:t>
      </w:r>
    </w:p>
    <w:p w:rsidR="00011F77" w:rsidRDefault="00011F77" w:rsidP="00011F7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011F77">
        <w:rPr>
          <w:rFonts w:ascii="Arial" w:eastAsiaTheme="minorEastAsia" w:hAnsi="Arial" w:cs="Arial"/>
          <w:sz w:val="24"/>
          <w:szCs w:val="24"/>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обеспечивается учет объектов контроля с использованием информационной системы контрольного органа</w:t>
      </w:r>
      <w:proofErr w:type="gramStart"/>
      <w:r w:rsidRPr="00011F77">
        <w:rPr>
          <w:rFonts w:ascii="Arial" w:eastAsiaTheme="minorEastAsia" w:hAnsi="Arial" w:cs="Arial"/>
          <w:sz w:val="24"/>
          <w:szCs w:val="24"/>
          <w:lang w:eastAsia="ru-RU"/>
        </w:rPr>
        <w:t>.»;</w:t>
      </w:r>
      <w:proofErr w:type="gramEnd"/>
    </w:p>
    <w:p w:rsidR="00EB7313" w:rsidRPr="00FD11CF" w:rsidRDefault="00EB7313" w:rsidP="00EB7313">
      <w:pPr>
        <w:widowControl w:val="0"/>
        <w:autoSpaceDE w:val="0"/>
        <w:autoSpaceDN w:val="0"/>
        <w:adjustRightInd w:val="0"/>
        <w:spacing w:before="108" w:after="108" w:line="240" w:lineRule="auto"/>
        <w:jc w:val="center"/>
        <w:outlineLvl w:val="2"/>
        <w:rPr>
          <w:rFonts w:ascii="Arial" w:eastAsiaTheme="minorEastAsia" w:hAnsi="Arial" w:cs="Arial"/>
          <w:b/>
          <w:bCs/>
          <w:color w:val="26282F"/>
          <w:sz w:val="24"/>
          <w:szCs w:val="24"/>
          <w:lang w:eastAsia="ru-RU"/>
        </w:rPr>
      </w:pPr>
      <w:r w:rsidRPr="00FD11CF">
        <w:rPr>
          <w:rFonts w:ascii="Arial" w:eastAsiaTheme="minorEastAsia" w:hAnsi="Arial" w:cs="Arial"/>
          <w:b/>
          <w:bCs/>
          <w:color w:val="26282F"/>
          <w:sz w:val="24"/>
          <w:szCs w:val="24"/>
          <w:lang w:eastAsia="ru-RU"/>
        </w:rPr>
        <w:t>2. Управление рисками причинения вреда (ущерба) охраняемым законом ценностям при осуществлении муниципального контроля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2.1. При осуществлении муниципального контроля система оценки и управления рисками не применяется.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2.2. Контрольный орган осуществляет муниципальный контроль посредством проведения: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а) профилактических мероприятий;</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б) контрольных мероприятий, проводимых с взаимодействием с контролируемым лицом и без взаимодействия с контролируемым лицом.</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B7313" w:rsidRPr="00FD11CF" w:rsidRDefault="00EB7313" w:rsidP="00EB7313">
      <w:pPr>
        <w:widowControl w:val="0"/>
        <w:autoSpaceDE w:val="0"/>
        <w:autoSpaceDN w:val="0"/>
        <w:adjustRightInd w:val="0"/>
        <w:spacing w:before="108" w:after="108" w:line="240" w:lineRule="auto"/>
        <w:jc w:val="center"/>
        <w:outlineLvl w:val="2"/>
        <w:rPr>
          <w:rFonts w:ascii="Arial" w:eastAsiaTheme="minorEastAsia" w:hAnsi="Arial" w:cs="Arial"/>
          <w:b/>
          <w:bCs/>
          <w:color w:val="26282F"/>
          <w:sz w:val="24"/>
          <w:szCs w:val="24"/>
          <w:lang w:eastAsia="ru-RU"/>
        </w:rPr>
      </w:pPr>
      <w:r w:rsidRPr="00FD11CF">
        <w:rPr>
          <w:rFonts w:ascii="Arial" w:eastAsiaTheme="minorEastAsia" w:hAnsi="Arial" w:cs="Arial"/>
          <w:b/>
          <w:bCs/>
          <w:color w:val="26282F"/>
          <w:sz w:val="24"/>
          <w:szCs w:val="24"/>
          <w:lang w:eastAsia="ru-RU"/>
        </w:rPr>
        <w:t>3. Профилактика рисков причинения вреда (ущерба) охраняемым законом ценностям</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3.1.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w:t>
      </w:r>
      <w:r w:rsidR="003A0AF8" w:rsidRPr="00FD11CF">
        <w:rPr>
          <w:rFonts w:ascii="Arial" w:eastAsiaTheme="minorEastAsia" w:hAnsi="Arial" w:cs="Arial"/>
          <w:sz w:val="24"/>
          <w:szCs w:val="24"/>
          <w:lang w:eastAsia="ru-RU"/>
        </w:rPr>
        <w:t>создания условий для доведения обязательных требований до контролируемых лиц, повышения информированности о способах их соблюдения</w:t>
      </w:r>
      <w:r w:rsidRPr="00FD11CF">
        <w:rPr>
          <w:rFonts w:ascii="Arial" w:eastAsiaTheme="minorEastAsia" w:hAnsi="Arial" w:cs="Arial"/>
          <w:sz w:val="24"/>
          <w:szCs w:val="24"/>
          <w:lang w:eastAsia="ru-RU"/>
        </w:rPr>
        <w:t>.</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3.2.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Утвержденная программа профилактики рисков причинения вреда (ущерба) размещается на официальном сайте органов местного самоуправления </w:t>
      </w:r>
      <w:r w:rsidR="002B6111" w:rsidRPr="00FD11CF">
        <w:rPr>
          <w:rFonts w:ascii="Arial" w:eastAsiaTheme="minorEastAsia" w:hAnsi="Arial" w:cs="Arial"/>
          <w:sz w:val="24"/>
          <w:szCs w:val="24"/>
          <w:lang w:eastAsia="ru-RU"/>
        </w:rPr>
        <w:t>Нижнебайгорского</w:t>
      </w:r>
      <w:r w:rsidRPr="00FD11CF">
        <w:rPr>
          <w:rFonts w:ascii="Arial" w:eastAsiaTheme="minorEastAsia" w:hAnsi="Arial" w:cs="Arial"/>
          <w:sz w:val="24"/>
          <w:szCs w:val="24"/>
          <w:lang w:eastAsia="ru-RU"/>
        </w:rPr>
        <w:t xml:space="preserve"> сельского поселения Верхнехавского муниципального района в информационно-телекоммуникационной сети "Интернет" (www.</w:t>
      </w:r>
      <w:r w:rsidR="002B6111" w:rsidRPr="00FD11CF">
        <w:rPr>
          <w:rFonts w:ascii="Arial" w:eastAsiaTheme="minorEastAsia" w:hAnsi="Arial" w:cs="Arial"/>
          <w:sz w:val="24"/>
          <w:szCs w:val="24"/>
          <w:lang w:eastAsia="ru-RU"/>
        </w:rPr>
        <w:t>nbaigor.ru</w:t>
      </w:r>
      <w:r w:rsidRPr="00FD11CF">
        <w:rPr>
          <w:rFonts w:ascii="Arial" w:eastAsiaTheme="minorEastAsia" w:hAnsi="Arial" w:cs="Arial"/>
          <w:sz w:val="24"/>
          <w:szCs w:val="24"/>
          <w:lang w:eastAsia="ru-RU"/>
        </w:rPr>
        <w:t>).</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 (ущерба).</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3.3. </w:t>
      </w:r>
      <w:proofErr w:type="gramStart"/>
      <w:r w:rsidRPr="00FD11CF">
        <w:rPr>
          <w:rFonts w:ascii="Arial" w:eastAsiaTheme="minorEastAsia" w:hAnsi="Arial" w:cs="Arial"/>
          <w:sz w:val="24"/>
          <w:szCs w:val="24"/>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лицо, уполномоченное на осуществление муниципального контроля незамедлительно направляет информацию об этом руководителю контрольного органа либо иному должностному лицу контрольного органа, уполномоченному на принятие решений о проведении контрольных мероприятий, для принятия решения об их проведении.</w:t>
      </w:r>
      <w:proofErr w:type="gramEnd"/>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3.4. При осуществлении муниципального контроля могут проводиться следующие виды профилактических мероприятий:</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а) информирование;</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б) консультирование.</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B7313" w:rsidRPr="00FD11CF" w:rsidRDefault="00EB7313" w:rsidP="00EB7313">
      <w:pPr>
        <w:widowControl w:val="0"/>
        <w:autoSpaceDE w:val="0"/>
        <w:autoSpaceDN w:val="0"/>
        <w:adjustRightInd w:val="0"/>
        <w:spacing w:after="0" w:line="240" w:lineRule="auto"/>
        <w:rPr>
          <w:rFonts w:ascii="Arial" w:eastAsiaTheme="minorEastAsia" w:hAnsi="Arial" w:cs="Arial"/>
          <w:sz w:val="24"/>
          <w:szCs w:val="24"/>
          <w:lang w:eastAsia="ru-RU"/>
        </w:rPr>
      </w:pPr>
      <w:r w:rsidRPr="00FD11CF">
        <w:rPr>
          <w:rFonts w:ascii="Arial" w:eastAsiaTheme="minorEastAsia" w:hAnsi="Arial" w:cs="Arial"/>
          <w:sz w:val="24"/>
          <w:szCs w:val="24"/>
          <w:lang w:eastAsia="ru-RU"/>
        </w:rPr>
        <w:t>3.4.1. Информирование</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3.4.1.1. Информирование осуществляется посредством размещения соответствующих сведений на официальном сайте органов местного самоуправления </w:t>
      </w:r>
      <w:r w:rsidR="002B6111" w:rsidRPr="00FD11CF">
        <w:rPr>
          <w:rFonts w:ascii="Arial" w:eastAsiaTheme="minorEastAsia" w:hAnsi="Arial" w:cs="Arial"/>
          <w:sz w:val="24"/>
          <w:szCs w:val="24"/>
          <w:lang w:eastAsia="ru-RU"/>
        </w:rPr>
        <w:t>Нижнебайгорского</w:t>
      </w:r>
      <w:r w:rsidRPr="00FD11CF">
        <w:rPr>
          <w:rFonts w:ascii="Arial" w:eastAsiaTheme="minorEastAsia" w:hAnsi="Arial" w:cs="Arial"/>
          <w:sz w:val="24"/>
          <w:szCs w:val="24"/>
          <w:lang w:eastAsia="ru-RU"/>
        </w:rPr>
        <w:t xml:space="preserve"> сельского поселения Верхнехавского муниципального района в информационно-телекоммуникационной сети "Интернет" (</w:t>
      </w:r>
      <w:r w:rsidR="002B6111" w:rsidRPr="00FD11CF">
        <w:rPr>
          <w:rFonts w:ascii="Arial" w:eastAsiaTheme="minorEastAsia" w:hAnsi="Arial" w:cs="Arial"/>
          <w:sz w:val="24"/>
          <w:szCs w:val="24"/>
          <w:lang w:eastAsia="ru-RU"/>
        </w:rPr>
        <w:t>www.nbaigor.ru</w:t>
      </w:r>
      <w:r w:rsidRPr="00FD11CF">
        <w:rPr>
          <w:rFonts w:ascii="Arial" w:eastAsiaTheme="minorEastAsia" w:hAnsi="Arial" w:cs="Arial"/>
          <w:sz w:val="24"/>
          <w:szCs w:val="24"/>
          <w:lang w:eastAsia="ru-RU"/>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3.4.1.2. На официальном сайте органов местного самоуправления </w:t>
      </w:r>
      <w:r w:rsidR="002B6111" w:rsidRPr="00FD11CF">
        <w:rPr>
          <w:rFonts w:ascii="Arial" w:eastAsiaTheme="minorEastAsia" w:hAnsi="Arial" w:cs="Arial"/>
          <w:sz w:val="24"/>
          <w:szCs w:val="24"/>
          <w:lang w:eastAsia="ru-RU"/>
        </w:rPr>
        <w:t>Нижнебайгорского</w:t>
      </w:r>
      <w:r w:rsidRPr="00FD11CF">
        <w:rPr>
          <w:rFonts w:ascii="Arial" w:eastAsiaTheme="minorEastAsia" w:hAnsi="Arial" w:cs="Arial"/>
          <w:sz w:val="24"/>
          <w:szCs w:val="24"/>
          <w:lang w:eastAsia="ru-RU"/>
        </w:rPr>
        <w:t xml:space="preserve"> сельского поселения Верхнехавского муниципального района в информационно-телекоммуникационной сети "Интернет" (</w:t>
      </w:r>
      <w:r w:rsidR="002B6111" w:rsidRPr="00FD11CF">
        <w:rPr>
          <w:rFonts w:ascii="Arial" w:eastAsiaTheme="minorEastAsia" w:hAnsi="Arial" w:cs="Arial"/>
          <w:sz w:val="24"/>
          <w:szCs w:val="24"/>
          <w:lang w:eastAsia="ru-RU"/>
        </w:rPr>
        <w:t>www.nbaigor.ru</w:t>
      </w:r>
      <w:r w:rsidRPr="00FD11CF">
        <w:rPr>
          <w:rFonts w:ascii="Arial" w:eastAsiaTheme="minorEastAsia" w:hAnsi="Arial" w:cs="Arial"/>
          <w:sz w:val="24"/>
          <w:szCs w:val="24"/>
          <w:lang w:eastAsia="ru-RU"/>
        </w:rPr>
        <w:t xml:space="preserve">) </w:t>
      </w:r>
      <w:r w:rsidRPr="00FD11CF">
        <w:rPr>
          <w:rFonts w:ascii="Arial" w:eastAsiaTheme="minorEastAsia" w:hAnsi="Arial" w:cs="Arial"/>
          <w:sz w:val="24"/>
          <w:szCs w:val="24"/>
          <w:lang w:eastAsia="ru-RU"/>
        </w:rPr>
        <w:lastRenderedPageBreak/>
        <w:t>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B7313" w:rsidRPr="00FD11CF" w:rsidRDefault="00EB7313" w:rsidP="00EB7313">
      <w:pPr>
        <w:widowControl w:val="0"/>
        <w:autoSpaceDE w:val="0"/>
        <w:autoSpaceDN w:val="0"/>
        <w:adjustRightInd w:val="0"/>
        <w:spacing w:after="0" w:line="240" w:lineRule="auto"/>
        <w:rPr>
          <w:rFonts w:ascii="Arial" w:eastAsiaTheme="minorEastAsia" w:hAnsi="Arial" w:cs="Arial"/>
          <w:sz w:val="24"/>
          <w:szCs w:val="24"/>
          <w:lang w:eastAsia="ru-RU"/>
        </w:rPr>
      </w:pPr>
      <w:r w:rsidRPr="00FD11CF">
        <w:rPr>
          <w:rFonts w:ascii="Arial" w:eastAsiaTheme="minorEastAsia" w:hAnsi="Arial" w:cs="Arial"/>
          <w:sz w:val="24"/>
          <w:szCs w:val="24"/>
          <w:lang w:eastAsia="ru-RU"/>
        </w:rPr>
        <w:t>3.4.2. Консультирование</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3.4.2.1. Консультирование контролируемых лиц осуществляется должностными лицами контрольного органа в случае обращения по вопросам, связанным с организацией и осуществлением муниципального контроля.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Консультирование осуществляется без взимания платы.</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3.4.2.2.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Консультирование, в том числе письменное, осуществляется по следующим вопросам:</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разъяснение положений нормативных правовых актов, регламентирующих порядок осущес</w:t>
      </w:r>
      <w:r w:rsidR="00D811FB" w:rsidRPr="00FD11CF">
        <w:rPr>
          <w:rFonts w:ascii="Arial" w:eastAsiaTheme="minorEastAsia" w:hAnsi="Arial" w:cs="Arial"/>
          <w:sz w:val="24"/>
          <w:szCs w:val="24"/>
          <w:lang w:eastAsia="ru-RU"/>
        </w:rPr>
        <w:t>твления муниципального контроля.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органов местного самоуправления </w:t>
      </w:r>
      <w:r w:rsidR="002B6111" w:rsidRPr="00FD11CF">
        <w:rPr>
          <w:rFonts w:ascii="Arial" w:eastAsiaTheme="minorEastAsia" w:hAnsi="Arial" w:cs="Arial"/>
          <w:sz w:val="24"/>
          <w:szCs w:val="24"/>
          <w:lang w:eastAsia="ru-RU"/>
        </w:rPr>
        <w:t>Нижнебайгорского</w:t>
      </w:r>
      <w:r w:rsidRPr="00FD11CF">
        <w:rPr>
          <w:rFonts w:ascii="Arial" w:eastAsiaTheme="minorEastAsia" w:hAnsi="Arial" w:cs="Arial"/>
          <w:sz w:val="24"/>
          <w:szCs w:val="24"/>
          <w:lang w:eastAsia="ru-RU"/>
        </w:rPr>
        <w:t xml:space="preserve"> сельского поселения Верхнехавского муниципального района в информационно-телекоммуникационной сети "Интернет" (</w:t>
      </w:r>
      <w:r w:rsidR="002B6111" w:rsidRPr="00FD11CF">
        <w:rPr>
          <w:rFonts w:ascii="Arial" w:eastAsiaTheme="minorEastAsia" w:hAnsi="Arial" w:cs="Arial"/>
          <w:sz w:val="24"/>
          <w:szCs w:val="24"/>
          <w:lang w:eastAsia="ru-RU"/>
        </w:rPr>
        <w:t>www.nbaigor.ru</w:t>
      </w:r>
      <w:r w:rsidRPr="00FD11CF">
        <w:rPr>
          <w:rFonts w:ascii="Arial" w:eastAsiaTheme="minorEastAsia" w:hAnsi="Arial" w:cs="Arial"/>
          <w:sz w:val="24"/>
          <w:szCs w:val="24"/>
          <w:lang w:eastAsia="ru-RU"/>
        </w:rPr>
        <w:t>).</w:t>
      </w:r>
    </w:p>
    <w:p w:rsidR="00011F77" w:rsidRPr="00FD11CF" w:rsidRDefault="00011F77"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011F77">
        <w:rPr>
          <w:rFonts w:ascii="Arial" w:eastAsiaTheme="minorEastAsia" w:hAnsi="Arial" w:cs="Arial"/>
          <w:sz w:val="24"/>
          <w:szCs w:val="24"/>
          <w:lang w:eastAsia="ru-RU"/>
        </w:rPr>
        <w:t xml:space="preserve">3.4.2.3.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главой </w:t>
      </w:r>
      <w:proofErr w:type="spellStart"/>
      <w:r w:rsidRPr="00011F77">
        <w:rPr>
          <w:rFonts w:ascii="Arial" w:eastAsiaTheme="minorEastAsia" w:hAnsi="Arial" w:cs="Arial"/>
          <w:sz w:val="24"/>
          <w:szCs w:val="24"/>
          <w:lang w:eastAsia="ru-RU"/>
        </w:rPr>
        <w:t>Нижнебайгорского</w:t>
      </w:r>
      <w:proofErr w:type="spellEnd"/>
      <w:r w:rsidRPr="00011F77">
        <w:rPr>
          <w:rFonts w:ascii="Arial" w:eastAsiaTheme="minorEastAsia" w:hAnsi="Arial" w:cs="Arial"/>
          <w:sz w:val="24"/>
          <w:szCs w:val="24"/>
          <w:lang w:eastAsia="ru-RU"/>
        </w:rPr>
        <w:t xml:space="preserve"> сельского поселения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B7313" w:rsidRPr="00FD11CF" w:rsidRDefault="00EB7313" w:rsidP="00EB7313">
      <w:pPr>
        <w:widowControl w:val="0"/>
        <w:autoSpaceDE w:val="0"/>
        <w:autoSpaceDN w:val="0"/>
        <w:adjustRightInd w:val="0"/>
        <w:spacing w:before="108" w:after="108" w:line="240" w:lineRule="auto"/>
        <w:jc w:val="center"/>
        <w:outlineLvl w:val="2"/>
        <w:rPr>
          <w:rFonts w:ascii="Arial" w:eastAsiaTheme="minorEastAsia" w:hAnsi="Arial" w:cs="Arial"/>
          <w:b/>
          <w:bCs/>
          <w:color w:val="26282F"/>
          <w:sz w:val="24"/>
          <w:szCs w:val="24"/>
          <w:lang w:eastAsia="ru-RU"/>
        </w:rPr>
      </w:pPr>
      <w:r w:rsidRPr="00FD11CF">
        <w:rPr>
          <w:rFonts w:ascii="Arial" w:eastAsiaTheme="minorEastAsia" w:hAnsi="Arial" w:cs="Arial"/>
          <w:b/>
          <w:bCs/>
          <w:color w:val="26282F"/>
          <w:sz w:val="24"/>
          <w:szCs w:val="24"/>
          <w:lang w:eastAsia="ru-RU"/>
        </w:rPr>
        <w:t>4. Осуществление муниципального контроля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4.1. Должностные лица контрольного органа осуществляют муниципальный контроль посредством проведения следующих мероприятий:</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1) профилактических мероприятий;</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2) контрольных мероприятий, проводимых с взаимодействием с контролируемым лицом;</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3) контрольных мероприятий, проводимых без взаимодействия с контролируемым лицом.</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B7313" w:rsidRPr="00FD11CF" w:rsidRDefault="00EB7313" w:rsidP="00EB7313">
      <w:pPr>
        <w:widowControl w:val="0"/>
        <w:autoSpaceDE w:val="0"/>
        <w:autoSpaceDN w:val="0"/>
        <w:adjustRightInd w:val="0"/>
        <w:spacing w:before="108" w:after="108" w:line="240" w:lineRule="auto"/>
        <w:jc w:val="center"/>
        <w:outlineLvl w:val="2"/>
        <w:rPr>
          <w:rFonts w:ascii="Arial" w:eastAsiaTheme="minorEastAsia" w:hAnsi="Arial" w:cs="Arial"/>
          <w:b/>
          <w:bCs/>
          <w:color w:val="26282F"/>
          <w:sz w:val="24"/>
          <w:szCs w:val="24"/>
          <w:lang w:eastAsia="ru-RU"/>
        </w:rPr>
      </w:pPr>
      <w:r w:rsidRPr="00FD11CF">
        <w:rPr>
          <w:rFonts w:ascii="Arial" w:eastAsiaTheme="minorEastAsia" w:hAnsi="Arial" w:cs="Arial"/>
          <w:b/>
          <w:bCs/>
          <w:color w:val="26282F"/>
          <w:sz w:val="24"/>
          <w:szCs w:val="24"/>
          <w:lang w:eastAsia="ru-RU"/>
        </w:rPr>
        <w:t>5. Контрольные мероприятия, проводимые с взаимодействием с контролируемым лицом</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5.1. Контрольные мероприятия, проводимые с взаимодействием с контролируемым лицом.</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5.2. Документарная проверка.</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lastRenderedPageBreak/>
        <w:t>В ходе документарной проверки могут совершаться следующие контрольные действия: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1) получение письменных объяснений;</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2) истребование документов;</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3) экспертиза.</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В случае</w:t>
      </w:r>
      <w:r w:rsidR="00632102" w:rsidRPr="00FD11CF">
        <w:rPr>
          <w:rFonts w:ascii="Arial" w:eastAsiaTheme="minorEastAsia" w:hAnsi="Arial" w:cs="Arial"/>
          <w:sz w:val="24"/>
          <w:szCs w:val="24"/>
          <w:lang w:eastAsia="ru-RU"/>
        </w:rPr>
        <w:t xml:space="preserve"> </w:t>
      </w:r>
      <w:r w:rsidRPr="00FD11CF">
        <w:rPr>
          <w:rFonts w:ascii="Arial" w:eastAsiaTheme="minorEastAsia" w:hAnsi="Arial" w:cs="Arial"/>
          <w:sz w:val="24"/>
          <w:szCs w:val="24"/>
          <w:lang w:eastAsia="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B7313" w:rsidRPr="00FD11CF" w:rsidRDefault="00632102"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roofErr w:type="gramStart"/>
      <w:r w:rsidRPr="00FD11CF">
        <w:rPr>
          <w:rFonts w:ascii="Arial" w:eastAsiaTheme="minorEastAsia" w:hAnsi="Arial" w:cs="Arial"/>
          <w:sz w:val="24"/>
          <w:szCs w:val="24"/>
          <w:lang w:eastAsia="ru-RU"/>
        </w:rPr>
        <w:t>В случае</w:t>
      </w:r>
      <w:r w:rsidR="00EB7313" w:rsidRPr="00FD11CF">
        <w:rPr>
          <w:rFonts w:ascii="Arial" w:eastAsiaTheme="minorEastAsia" w:hAnsi="Arial" w:cs="Arial"/>
          <w:sz w:val="24"/>
          <w:szCs w:val="24"/>
          <w:lang w:eastAsia="ru-RU"/>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rsidR="00EB7313" w:rsidRPr="00FD11CF">
        <w:rPr>
          <w:rFonts w:ascii="Arial" w:eastAsiaTheme="minorEastAsia" w:hAnsi="Arial" w:cs="Arial"/>
          <w:sz w:val="24"/>
          <w:szCs w:val="24"/>
          <w:lang w:eastAsia="ru-RU"/>
        </w:rPr>
        <w:t xml:space="preserve"> пояснения. </w:t>
      </w:r>
      <w:proofErr w:type="gramStart"/>
      <w:r w:rsidR="00EB7313" w:rsidRPr="00FD11CF">
        <w:rPr>
          <w:rFonts w:ascii="Arial" w:eastAsiaTheme="minorEastAsia" w:hAnsi="Arial" w:cs="Arial"/>
          <w:sz w:val="24"/>
          <w:szCs w:val="24"/>
          <w:lang w:eastAsia="ru-RU"/>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Срок проведения документарной проверки не может превышать десять рабочих дней. </w:t>
      </w:r>
      <w:proofErr w:type="gramStart"/>
      <w:r w:rsidRPr="00FD11CF">
        <w:rPr>
          <w:rFonts w:ascii="Arial" w:eastAsiaTheme="minorEastAsia" w:hAnsi="Arial" w:cs="Arial"/>
          <w:sz w:val="24"/>
          <w:szCs w:val="24"/>
          <w:lang w:eastAsia="ru-RU"/>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FD11CF">
        <w:rPr>
          <w:rFonts w:ascii="Arial" w:eastAsiaTheme="minorEastAsia" w:hAnsi="Arial" w:cs="Arial"/>
          <w:sz w:val="24"/>
          <w:szCs w:val="24"/>
          <w:lang w:eastAsia="ru-RU"/>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B7313" w:rsidRPr="00FD11CF" w:rsidRDefault="00011F77"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011F77">
        <w:rPr>
          <w:rFonts w:ascii="Arial" w:eastAsiaTheme="minorEastAsia" w:hAnsi="Arial" w:cs="Arial"/>
          <w:sz w:val="24"/>
          <w:szCs w:val="24"/>
          <w:lang w:eastAsia="ru-RU"/>
        </w:rPr>
        <w:t>Все внеплановые контрольные (надзорные) мероприятия могут проводиться только после согласования с органами прокуратуры</w:t>
      </w:r>
      <w:r w:rsidR="00EB7313" w:rsidRPr="00FD11CF">
        <w:rPr>
          <w:rFonts w:ascii="Arial" w:eastAsiaTheme="minorEastAsia" w:hAnsi="Arial" w:cs="Arial"/>
          <w:sz w:val="24"/>
          <w:szCs w:val="24"/>
          <w:lang w:eastAsia="ru-RU"/>
        </w:rPr>
        <w:t>.</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5.3. Выездная проверка.</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lastRenderedPageBreak/>
        <w:t>Выездная проверка проводится в случае, если не представляется возможным:</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Внеплановая выездная проверка может проводиться только по согл</w:t>
      </w:r>
      <w:r w:rsidR="00011F77">
        <w:rPr>
          <w:rFonts w:ascii="Arial" w:eastAsiaTheme="minorEastAsia" w:hAnsi="Arial" w:cs="Arial"/>
          <w:sz w:val="24"/>
          <w:szCs w:val="24"/>
          <w:lang w:eastAsia="ru-RU"/>
        </w:rPr>
        <w:t>асованию с органом прокуратуры</w:t>
      </w:r>
      <w:r w:rsidRPr="00FD11CF">
        <w:rPr>
          <w:rFonts w:ascii="Arial" w:eastAsiaTheme="minorEastAsia" w:hAnsi="Arial" w:cs="Arial"/>
          <w:sz w:val="24"/>
          <w:szCs w:val="24"/>
          <w:lang w:eastAsia="ru-RU"/>
        </w:rPr>
        <w:t>".</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FD11CF">
        <w:rPr>
          <w:rFonts w:ascii="Arial" w:eastAsiaTheme="minorEastAsia" w:hAnsi="Arial" w:cs="Arial"/>
          <w:sz w:val="24"/>
          <w:szCs w:val="24"/>
          <w:lang w:eastAsia="ru-RU"/>
        </w:rPr>
        <w:t>позднее</w:t>
      </w:r>
      <w:proofErr w:type="gramEnd"/>
      <w:r w:rsidRPr="00FD11CF">
        <w:rPr>
          <w:rFonts w:ascii="Arial" w:eastAsiaTheme="minorEastAsia" w:hAnsi="Arial" w:cs="Arial"/>
          <w:sz w:val="24"/>
          <w:szCs w:val="24"/>
          <w:lang w:eastAsia="ru-RU"/>
        </w:rPr>
        <w:t xml:space="preserve">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Срок проведения выездной проверки не может превышать десять рабочих дней.</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w:t>
      </w:r>
      <w:proofErr w:type="gramStart"/>
      <w:r w:rsidRPr="00FD11CF">
        <w:rPr>
          <w:rFonts w:ascii="Arial" w:eastAsiaTheme="minorEastAsia" w:hAnsi="Arial" w:cs="Arial"/>
          <w:sz w:val="24"/>
          <w:szCs w:val="24"/>
          <w:lang w:eastAsia="ru-RU"/>
        </w:rPr>
        <w:t>и</w:t>
      </w:r>
      <w:proofErr w:type="gramEnd"/>
      <w:r w:rsidRPr="00FD11CF">
        <w:rPr>
          <w:rFonts w:ascii="Arial" w:eastAsiaTheme="minorEastAsia" w:hAnsi="Arial" w:cs="Arial"/>
          <w:sz w:val="24"/>
          <w:szCs w:val="24"/>
          <w:lang w:eastAsia="ru-RU"/>
        </w:rPr>
        <w:t xml:space="preserve"> которая для микропредприятия не может продолжаться более сорока часов).</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В ходе выездной проверки могут совершаться следующие контрольные (надзорные) действия: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1) осмотр;</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2) досмотр;</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3) опрос;</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4) получение письменных объяснений;</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5) истребование документов;</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6) отбор проб (образцов);</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7) инструментальное обследование;</w:t>
      </w:r>
    </w:p>
    <w:p w:rsidR="00EB7313" w:rsidRPr="00FD11CF" w:rsidRDefault="00231CF8"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8) экспертиза.</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B7313" w:rsidRPr="00FD11CF" w:rsidRDefault="00EB7313" w:rsidP="00EB7313">
      <w:pPr>
        <w:widowControl w:val="0"/>
        <w:autoSpaceDE w:val="0"/>
        <w:autoSpaceDN w:val="0"/>
        <w:adjustRightInd w:val="0"/>
        <w:spacing w:before="108" w:after="108" w:line="240" w:lineRule="auto"/>
        <w:jc w:val="center"/>
        <w:outlineLvl w:val="2"/>
        <w:rPr>
          <w:rFonts w:ascii="Arial" w:eastAsiaTheme="minorEastAsia" w:hAnsi="Arial" w:cs="Arial"/>
          <w:b/>
          <w:bCs/>
          <w:color w:val="26282F"/>
          <w:sz w:val="24"/>
          <w:szCs w:val="24"/>
          <w:lang w:eastAsia="ru-RU"/>
        </w:rPr>
      </w:pPr>
      <w:r w:rsidRPr="00FD11CF">
        <w:rPr>
          <w:rFonts w:ascii="Arial" w:eastAsiaTheme="minorEastAsia" w:hAnsi="Arial" w:cs="Arial"/>
          <w:b/>
          <w:bCs/>
          <w:color w:val="26282F"/>
          <w:sz w:val="24"/>
          <w:szCs w:val="24"/>
          <w:lang w:eastAsia="ru-RU"/>
        </w:rPr>
        <w:t>6. Контрольные мероприятия, осуществляемые без взаимодействия с контролируемым лицом.</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6.1. Контрольные мероприятия, проводимые без взаимодействия с контролируемыми лицами, проводятся должностными лицами контрольного органа на основании заданий, выдаваемых руководителем контрольного органа на основании мотивированного представления его должностного лица.</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6.2. Наблюдение за соблюдением обязательных требований.</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lastRenderedPageBreak/>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1) решение о проведении внепланового контрольного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2) решение об объявлении предостережения;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4) решение, закрепленное в федеральном законе о виде контроля, в соответствии с частью 3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6.3. Выездное обследование.</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38038F" w:rsidRPr="00FD11CF" w:rsidRDefault="00EB7313" w:rsidP="00011F7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1) осмотр;</w:t>
      </w:r>
    </w:p>
    <w:p w:rsidR="00EB7313" w:rsidRPr="00FD11CF" w:rsidRDefault="00011F77"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Pr>
          <w:rFonts w:ascii="Arial" w:eastAsiaTheme="minorEastAsia" w:hAnsi="Arial" w:cs="Arial"/>
          <w:sz w:val="24"/>
          <w:szCs w:val="24"/>
          <w:lang w:eastAsia="ru-RU"/>
        </w:rPr>
        <w:t>2</w:t>
      </w:r>
      <w:r w:rsidR="00EB7313" w:rsidRPr="00FD11CF">
        <w:rPr>
          <w:rFonts w:ascii="Arial" w:eastAsiaTheme="minorEastAsia" w:hAnsi="Arial" w:cs="Arial"/>
          <w:sz w:val="24"/>
          <w:szCs w:val="24"/>
          <w:lang w:eastAsia="ru-RU"/>
        </w:rPr>
        <w:t>) отбор проб (образцов);</w:t>
      </w:r>
    </w:p>
    <w:p w:rsidR="00EB7313" w:rsidRPr="00FD11CF" w:rsidRDefault="00011F77"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Pr>
          <w:rFonts w:ascii="Arial" w:eastAsiaTheme="minorEastAsia" w:hAnsi="Arial" w:cs="Arial"/>
          <w:sz w:val="24"/>
          <w:szCs w:val="24"/>
          <w:lang w:eastAsia="ru-RU"/>
        </w:rPr>
        <w:t>3</w:t>
      </w:r>
      <w:r w:rsidR="00EB7313" w:rsidRPr="00FD11CF">
        <w:rPr>
          <w:rFonts w:ascii="Arial" w:eastAsiaTheme="minorEastAsia" w:hAnsi="Arial" w:cs="Arial"/>
          <w:sz w:val="24"/>
          <w:szCs w:val="24"/>
          <w:lang w:eastAsia="ru-RU"/>
        </w:rPr>
        <w:t>) инструментальное обследование (с применением видеозаписи);</w:t>
      </w:r>
    </w:p>
    <w:p w:rsidR="00EB7313" w:rsidRPr="00FD11CF" w:rsidRDefault="00011F77"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Pr>
          <w:rFonts w:ascii="Arial" w:eastAsiaTheme="minorEastAsia" w:hAnsi="Arial" w:cs="Arial"/>
          <w:sz w:val="24"/>
          <w:szCs w:val="24"/>
          <w:lang w:eastAsia="ru-RU"/>
        </w:rPr>
        <w:t>4</w:t>
      </w:r>
      <w:r w:rsidR="00EB7313" w:rsidRPr="00FD11CF">
        <w:rPr>
          <w:rFonts w:ascii="Arial" w:eastAsiaTheme="minorEastAsia" w:hAnsi="Arial" w:cs="Arial"/>
          <w:sz w:val="24"/>
          <w:szCs w:val="24"/>
          <w:lang w:eastAsia="ru-RU"/>
        </w:rPr>
        <w:t>) экспертиза.</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Выездное обследование проводится без информирования контролируемого лица.</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B7313" w:rsidRPr="00FD11CF" w:rsidRDefault="00EB7313" w:rsidP="00EB7313">
      <w:pPr>
        <w:widowControl w:val="0"/>
        <w:autoSpaceDE w:val="0"/>
        <w:autoSpaceDN w:val="0"/>
        <w:adjustRightInd w:val="0"/>
        <w:spacing w:before="108" w:after="108" w:line="240" w:lineRule="auto"/>
        <w:jc w:val="center"/>
        <w:outlineLvl w:val="2"/>
        <w:rPr>
          <w:rFonts w:ascii="Arial" w:eastAsiaTheme="minorEastAsia" w:hAnsi="Arial" w:cs="Arial"/>
          <w:b/>
          <w:bCs/>
          <w:color w:val="26282F"/>
          <w:sz w:val="24"/>
          <w:szCs w:val="24"/>
          <w:lang w:eastAsia="ru-RU"/>
        </w:rPr>
      </w:pPr>
      <w:r w:rsidRPr="00FD11CF">
        <w:rPr>
          <w:rFonts w:ascii="Arial" w:eastAsiaTheme="minorEastAsia" w:hAnsi="Arial" w:cs="Arial"/>
          <w:b/>
          <w:bCs/>
          <w:color w:val="26282F"/>
          <w:sz w:val="24"/>
          <w:szCs w:val="24"/>
          <w:lang w:eastAsia="ru-RU"/>
        </w:rPr>
        <w:t>7. Порядок осуществления отдельных контрольных действий</w:t>
      </w:r>
    </w:p>
    <w:p w:rsidR="00EB7313" w:rsidRPr="00FD11CF" w:rsidRDefault="00EB7313" w:rsidP="00EB7313">
      <w:pPr>
        <w:widowControl w:val="0"/>
        <w:autoSpaceDE w:val="0"/>
        <w:autoSpaceDN w:val="0"/>
        <w:adjustRightInd w:val="0"/>
        <w:spacing w:after="0" w:line="240" w:lineRule="auto"/>
        <w:ind w:firstLine="559"/>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7.1. Осмотр.</w:t>
      </w:r>
    </w:p>
    <w:p w:rsidR="00EB7313" w:rsidRPr="00FD11CF" w:rsidRDefault="00EB7313" w:rsidP="00EB7313">
      <w:pPr>
        <w:widowControl w:val="0"/>
        <w:autoSpaceDE w:val="0"/>
        <w:autoSpaceDN w:val="0"/>
        <w:adjustRightInd w:val="0"/>
        <w:spacing w:after="0" w:line="240" w:lineRule="auto"/>
        <w:ind w:firstLine="559"/>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Под осмотром понимается контрольное действие, заключающееся в проведении визуального обследования территорий, помещений (отсеков), производственных и иных объектов, без вскрытия помещений (отсеков), без разборки, демонтажа или нарушения целостности обследуемых объектов и их частей иными способами. Осмотр осуществляется инспектором в присутствии контролируемого лица или его представителя и (или) с применением </w:t>
      </w:r>
      <w:r w:rsidRPr="00FD11CF">
        <w:rPr>
          <w:rFonts w:ascii="Arial" w:eastAsiaTheme="minorEastAsia" w:hAnsi="Arial" w:cs="Arial"/>
          <w:sz w:val="24"/>
          <w:szCs w:val="24"/>
          <w:lang w:eastAsia="ru-RU"/>
        </w:rPr>
        <w:lastRenderedPageBreak/>
        <w:t>видеозаписи.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7.2. Порядок отбора проб (образцов).</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Отбор проб (образцов) проводится должностными лицами контрольного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Отобранные пробы (образцы) прилагаются к протоколу отбора проб (образцов).</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Отбор проб (образцов)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7.3. Порядок осуществления досмотра.</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При осуществлении выездной проверки может быть произведен досмотр.</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контрольного органа с обязательным применением видеозаписи в порядке, установленном настоящим Положением.</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Контролируемое лицо или его представитель, присутствующий при осуществлении досмотра, информируются должностными лицами контрольного органа о целях проведения досмотра.</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Информация о проведении досмотра включается в акт контрольного мероприятия.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7.4. Порядок проведения инструментального обследования.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Инструментальное обследование осуществляется должностным лицом контрольного органа или специалистом, </w:t>
      </w:r>
      <w:proofErr w:type="gramStart"/>
      <w:r w:rsidRPr="00FD11CF">
        <w:rPr>
          <w:rFonts w:ascii="Arial" w:eastAsiaTheme="minorEastAsia" w:hAnsi="Arial" w:cs="Arial"/>
          <w:sz w:val="24"/>
          <w:szCs w:val="24"/>
          <w:lang w:eastAsia="ru-RU"/>
        </w:rPr>
        <w:t>имеющими</w:t>
      </w:r>
      <w:proofErr w:type="gramEnd"/>
      <w:r w:rsidRPr="00FD11CF">
        <w:rPr>
          <w:rFonts w:ascii="Arial" w:eastAsiaTheme="minorEastAsia" w:hAnsi="Arial" w:cs="Arial"/>
          <w:sz w:val="24"/>
          <w:szCs w:val="24"/>
          <w:lang w:eastAsia="ru-RU"/>
        </w:rPr>
        <w:t xml:space="preserve"> допуск к работе на специальном оборудовании, использованию технических приборов.</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Контролируемое лицо или его представитель, присутствующие при проведении инструментального обследования, информируются должностными </w:t>
      </w:r>
      <w:r w:rsidRPr="00FD11CF">
        <w:rPr>
          <w:rFonts w:ascii="Arial" w:eastAsiaTheme="minorEastAsia" w:hAnsi="Arial" w:cs="Arial"/>
          <w:sz w:val="24"/>
          <w:szCs w:val="24"/>
          <w:lang w:eastAsia="ru-RU"/>
        </w:rPr>
        <w:lastRenderedPageBreak/>
        <w:t>лицами контрольного органа о целях проведения инструментального обследования.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roofErr w:type="gramStart"/>
      <w:r w:rsidRPr="00FD11CF">
        <w:rPr>
          <w:rFonts w:ascii="Arial" w:eastAsiaTheme="minorEastAsia" w:hAnsi="Arial" w:cs="Arial"/>
          <w:sz w:val="24"/>
          <w:szCs w:val="24"/>
          <w:lang w:eastAsia="ru-RU"/>
        </w:rPr>
        <w:t>По результатам инструментального обследования должностным лицом контрольного органа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FD11CF">
        <w:rPr>
          <w:rFonts w:ascii="Arial" w:eastAsiaTheme="minorEastAsia" w:hAnsi="Arial" w:cs="Arial"/>
          <w:sz w:val="24"/>
          <w:szCs w:val="24"/>
          <w:lang w:eastAsia="ru-RU"/>
        </w:rPr>
        <w:t xml:space="preserve"> этих показателей установленным нормам, иные сведения, имеющие значение для оценки результатов инструментального обследования.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7.</w:t>
      </w:r>
      <w:r w:rsidR="0038038F" w:rsidRPr="00FD11CF">
        <w:rPr>
          <w:rFonts w:ascii="Arial" w:eastAsiaTheme="minorEastAsia" w:hAnsi="Arial" w:cs="Arial"/>
          <w:sz w:val="24"/>
          <w:szCs w:val="24"/>
          <w:lang w:eastAsia="ru-RU"/>
        </w:rPr>
        <w:t>5</w:t>
      </w:r>
      <w:r w:rsidRPr="00FD11CF">
        <w:rPr>
          <w:rFonts w:ascii="Arial" w:eastAsiaTheme="minorEastAsia" w:hAnsi="Arial" w:cs="Arial"/>
          <w:sz w:val="24"/>
          <w:szCs w:val="24"/>
          <w:lang w:eastAsia="ru-RU"/>
        </w:rPr>
        <w:t>. Порядок проведения экспертизы.</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Экспертиза осуществляется экспертом или экспертной организацией по поручению контрольного органа.</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При назначении и осуществлении экспертизы контролируемые лица имеют право:</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1) информировать контрольный орган о наличии конфликта интересов у эксперта, экспертной организации;</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3) присутствовать с разрешения должностного лица контрольного органа при осуществлении экспертизы и давать объяснения эксперту;</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4) знакомиться с заключением эксперта или экспертной организации.</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Результаты экспертизы оформляются экспертным заключением.</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B7313" w:rsidRPr="00FD11CF" w:rsidRDefault="00EB7313" w:rsidP="00EB7313">
      <w:pPr>
        <w:widowControl w:val="0"/>
        <w:autoSpaceDE w:val="0"/>
        <w:autoSpaceDN w:val="0"/>
        <w:adjustRightInd w:val="0"/>
        <w:spacing w:before="108" w:after="108" w:line="240" w:lineRule="auto"/>
        <w:jc w:val="center"/>
        <w:outlineLvl w:val="2"/>
        <w:rPr>
          <w:rFonts w:ascii="Arial" w:eastAsiaTheme="minorEastAsia" w:hAnsi="Arial" w:cs="Arial"/>
          <w:b/>
          <w:bCs/>
          <w:color w:val="26282F"/>
          <w:sz w:val="24"/>
          <w:szCs w:val="24"/>
          <w:lang w:eastAsia="ru-RU"/>
        </w:rPr>
      </w:pPr>
      <w:r w:rsidRPr="00FD11CF">
        <w:rPr>
          <w:rFonts w:ascii="Arial" w:eastAsiaTheme="minorEastAsia" w:hAnsi="Arial" w:cs="Arial"/>
          <w:b/>
          <w:bCs/>
          <w:color w:val="26282F"/>
          <w:sz w:val="24"/>
          <w:szCs w:val="24"/>
          <w:lang w:eastAsia="ru-RU"/>
        </w:rPr>
        <w:t>8. Порядок проведения фотосъемки, аудио- и видеозаписи, а также иных способов фиксации доказательств.</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8.1.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контрольного органа самостоятельно.</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В обязательном порядке должностными лицами контрольного органа для доказательства нарушений обязательных требований используется фотосъемка, ауди</w:t>
      </w:r>
      <w:proofErr w:type="gramStart"/>
      <w:r w:rsidRPr="00FD11CF">
        <w:rPr>
          <w:rFonts w:ascii="Arial" w:eastAsiaTheme="minorEastAsia" w:hAnsi="Arial" w:cs="Arial"/>
          <w:sz w:val="24"/>
          <w:szCs w:val="24"/>
          <w:lang w:eastAsia="ru-RU"/>
        </w:rPr>
        <w:t>о-</w:t>
      </w:r>
      <w:proofErr w:type="gramEnd"/>
      <w:r w:rsidRPr="00FD11CF">
        <w:rPr>
          <w:rFonts w:ascii="Arial" w:eastAsiaTheme="minorEastAsia" w:hAnsi="Arial" w:cs="Arial"/>
          <w:sz w:val="24"/>
          <w:szCs w:val="24"/>
          <w:lang w:eastAsia="ru-RU"/>
        </w:rPr>
        <w:t xml:space="preserve"> и видеозапись, иные способы фиксации доказательств в случаях:</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lastRenderedPageBreak/>
        <w:t>в случае отсутствия контролируемого лица или его представителя при проведении контрольного мероприятия.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мероприятия.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Проведение фотосъемки, аудио- и видеозаписи осуществляется с обязательным уведомлением контролируемого лица.</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B7313" w:rsidRPr="00FD11CF" w:rsidRDefault="00EB7313" w:rsidP="00EB7313">
      <w:pPr>
        <w:widowControl w:val="0"/>
        <w:autoSpaceDE w:val="0"/>
        <w:autoSpaceDN w:val="0"/>
        <w:adjustRightInd w:val="0"/>
        <w:spacing w:before="108" w:after="108" w:line="240" w:lineRule="auto"/>
        <w:jc w:val="center"/>
        <w:outlineLvl w:val="2"/>
        <w:rPr>
          <w:rFonts w:ascii="Arial" w:eastAsiaTheme="minorEastAsia" w:hAnsi="Arial" w:cs="Arial"/>
          <w:b/>
          <w:bCs/>
          <w:color w:val="26282F"/>
          <w:sz w:val="24"/>
          <w:szCs w:val="24"/>
          <w:lang w:eastAsia="ru-RU"/>
        </w:rPr>
      </w:pPr>
      <w:r w:rsidRPr="00FD11CF">
        <w:rPr>
          <w:rFonts w:ascii="Arial" w:eastAsiaTheme="minorEastAsia" w:hAnsi="Arial" w:cs="Arial"/>
          <w:b/>
          <w:bCs/>
          <w:color w:val="26282F"/>
          <w:sz w:val="24"/>
          <w:szCs w:val="24"/>
          <w:lang w:eastAsia="ru-RU"/>
        </w:rPr>
        <w:t>9. Организация проведения контрольных мероприятий.</w:t>
      </w:r>
    </w:p>
    <w:p w:rsidR="00011F77" w:rsidRPr="00CD2C5B" w:rsidRDefault="00011F77" w:rsidP="00011F7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9</w:t>
      </w:r>
      <w:r w:rsidRPr="00CD2C5B">
        <w:rPr>
          <w:rFonts w:ascii="Arial" w:eastAsiaTheme="minorEastAsia" w:hAnsi="Arial" w:cs="Arial"/>
          <w:sz w:val="24"/>
          <w:szCs w:val="24"/>
          <w:lang w:eastAsia="ru-RU"/>
        </w:rPr>
        <w:t>.1.  Контрольные мероприятия проводятся во внеплановой форме.</w:t>
      </w:r>
    </w:p>
    <w:p w:rsidR="00011F77" w:rsidRPr="00CD2C5B" w:rsidRDefault="00011F77" w:rsidP="00011F7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D2C5B">
        <w:rPr>
          <w:rFonts w:ascii="Arial" w:eastAsiaTheme="minorEastAsia" w:hAnsi="Arial" w:cs="Arial"/>
          <w:sz w:val="24"/>
          <w:szCs w:val="24"/>
          <w:lang w:eastAsia="ru-RU"/>
        </w:rPr>
        <w:t>Основанием для проведения контрольных мероприятий, за исключением контрольных мероприятий без взаимодействия с контролируемыми лицами, могут быть:</w:t>
      </w:r>
    </w:p>
    <w:p w:rsidR="00011F77" w:rsidRPr="00CD2C5B" w:rsidRDefault="00011F77" w:rsidP="00011F7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D2C5B">
        <w:rPr>
          <w:rFonts w:ascii="Arial" w:eastAsiaTheme="minorEastAsia" w:hAnsi="Arial" w:cs="Arial"/>
          <w:sz w:val="24"/>
          <w:szCs w:val="24"/>
          <w:lang w:eastAsia="ru-RU"/>
        </w:rPr>
        <w:t xml:space="preserve">1) </w:t>
      </w:r>
      <w:r w:rsidR="00AD2D49">
        <w:rPr>
          <w:rFonts w:ascii="Arial" w:eastAsiaTheme="minorEastAsia" w:hAnsi="Arial" w:cs="Arial"/>
          <w:sz w:val="24"/>
          <w:szCs w:val="24"/>
          <w:lang w:eastAsia="ru-RU"/>
        </w:rPr>
        <w:t>в</w:t>
      </w:r>
      <w:r w:rsidR="00AD2D49" w:rsidRPr="00AD2D49">
        <w:rPr>
          <w:rFonts w:ascii="Arial" w:eastAsiaTheme="minorEastAsia" w:hAnsi="Arial" w:cs="Arial"/>
          <w:sz w:val="24"/>
          <w:szCs w:val="24"/>
          <w:lang w:eastAsia="ru-RU"/>
        </w:rPr>
        <w:t>неплановые контрольные (надзорные) мероприятия проводятся с учетом особенностей, установленных статьями 61 и 66 Федерального закона от 31.07.2020 № 248-ФЗ «О государственном контроле (надзоре) и муниципальном контроле в Российской Федерации</w:t>
      </w:r>
    </w:p>
    <w:p w:rsidR="00011F77" w:rsidRPr="00CD2C5B" w:rsidRDefault="00AD2D49" w:rsidP="00011F7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w:t>
      </w:r>
      <w:r w:rsidR="00011F77" w:rsidRPr="00CD2C5B">
        <w:rPr>
          <w:rFonts w:ascii="Arial" w:eastAsiaTheme="minorEastAsia" w:hAnsi="Arial" w:cs="Arial"/>
          <w:sz w:val="24"/>
          <w:szCs w:val="24"/>
          <w:lang w:eastAsia="ru-RU"/>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11F77" w:rsidRPr="00CD2C5B" w:rsidRDefault="00AD2D49" w:rsidP="00011F7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3</w:t>
      </w:r>
      <w:r w:rsidR="00011F77" w:rsidRPr="00CD2C5B">
        <w:rPr>
          <w:rFonts w:ascii="Arial" w:eastAsiaTheme="minorEastAsia" w:hAnsi="Arial" w:cs="Arial"/>
          <w:sz w:val="24"/>
          <w:szCs w:val="24"/>
          <w:lang w:eastAsia="ru-RU"/>
        </w:rPr>
        <w:t>)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011F77" w:rsidRPr="00CD2C5B" w:rsidRDefault="00AD2D49" w:rsidP="00011F7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4)</w:t>
      </w:r>
      <w:r w:rsidR="00011F77" w:rsidRPr="00CD2C5B">
        <w:rPr>
          <w:rFonts w:ascii="Arial" w:eastAsiaTheme="minorEastAsia" w:hAnsi="Arial" w:cs="Arial"/>
          <w:sz w:val="24"/>
          <w:szCs w:val="24"/>
          <w:lang w:eastAsia="ru-RU"/>
        </w:rP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proofErr w:type="spellStart"/>
      <w:r w:rsidR="00011F77" w:rsidRPr="00CD2C5B">
        <w:rPr>
          <w:rFonts w:ascii="Arial" w:eastAsiaTheme="minorEastAsia" w:hAnsi="Arial" w:cs="Arial"/>
          <w:sz w:val="24"/>
          <w:szCs w:val="24"/>
          <w:lang w:eastAsia="ru-RU"/>
        </w:rPr>
        <w:t>пп</w:t>
      </w:r>
      <w:proofErr w:type="spellEnd"/>
      <w:r w:rsidR="00011F77" w:rsidRPr="00CD2C5B">
        <w:rPr>
          <w:rFonts w:ascii="Arial" w:eastAsiaTheme="minorEastAsia" w:hAnsi="Arial" w:cs="Arial"/>
          <w:sz w:val="24"/>
          <w:szCs w:val="24"/>
          <w:lang w:eastAsia="ru-RU"/>
        </w:rPr>
        <w:t>. 1-4 настоящего пункта.</w:t>
      </w:r>
    </w:p>
    <w:p w:rsidR="00011F77" w:rsidRPr="00CD2C5B" w:rsidRDefault="00AD2D49" w:rsidP="00011F7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5)</w:t>
      </w:r>
      <w:r w:rsidR="00011F77" w:rsidRPr="00CD2C5B">
        <w:rPr>
          <w:rFonts w:ascii="Arial" w:eastAsiaTheme="minorEastAsia" w:hAnsi="Arial" w:cs="Arial"/>
          <w:sz w:val="24"/>
          <w:szCs w:val="24"/>
          <w:lang w:eastAsia="ru-RU"/>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roofErr w:type="gramStart"/>
      <w:r w:rsidR="00011F77" w:rsidRPr="00CD2C5B">
        <w:rPr>
          <w:rFonts w:ascii="Arial" w:eastAsiaTheme="minorEastAsia" w:hAnsi="Arial" w:cs="Arial"/>
          <w:sz w:val="24"/>
          <w:szCs w:val="24"/>
          <w:lang w:eastAsia="ru-RU"/>
        </w:rPr>
        <w:t>.»</w:t>
      </w:r>
      <w:proofErr w:type="gramEnd"/>
      <w:r w:rsidR="00011F77" w:rsidRPr="00CD2C5B">
        <w:rPr>
          <w:rFonts w:ascii="Arial" w:eastAsiaTheme="minorEastAsia" w:hAnsi="Arial" w:cs="Arial"/>
          <w:sz w:val="24"/>
          <w:szCs w:val="24"/>
          <w:lang w:eastAsia="ru-RU"/>
        </w:rPr>
        <w:t>;</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9.2. 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"О государственном контроле (надзоре) и </w:t>
      </w:r>
      <w:r w:rsidRPr="00FD11CF">
        <w:rPr>
          <w:rFonts w:ascii="Arial" w:eastAsiaTheme="minorEastAsia" w:hAnsi="Arial" w:cs="Arial"/>
          <w:sz w:val="24"/>
          <w:szCs w:val="24"/>
          <w:lang w:eastAsia="ru-RU"/>
        </w:rPr>
        <w:lastRenderedPageBreak/>
        <w:t>муниципальном контроле в Российской Федерации".</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roofErr w:type="gramStart"/>
      <w:r w:rsidRPr="00FD11CF">
        <w:rPr>
          <w:rFonts w:ascii="Arial" w:eastAsiaTheme="minorEastAsia" w:hAnsi="Arial" w:cs="Arial"/>
          <w:sz w:val="24"/>
          <w:szCs w:val="24"/>
          <w:lang w:eastAsia="ru-RU"/>
        </w:rPr>
        <w:t>Проведение внеплановой выездной проверки, внепланового инспекционного визита возможно в случае поступления от контролируемого лица в контрольный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w:t>
      </w:r>
      <w:proofErr w:type="gramEnd"/>
      <w:r w:rsidRPr="00FD11CF">
        <w:rPr>
          <w:rFonts w:ascii="Arial" w:eastAsiaTheme="minorEastAsia" w:hAnsi="Arial" w:cs="Arial"/>
          <w:sz w:val="24"/>
          <w:szCs w:val="24"/>
          <w:lang w:eastAsia="ru-RU"/>
        </w:rPr>
        <w:t xml:space="preserve">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9.3. Сведения о причинении вреда (ущерба) или об угрозе причинения вреда (ущерба) охраняемым законом ценностям контрольный орган получает:</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2) при проведении контрольных мероприятий, включая контрольные мероприятия без взаимодействия, специальных режимов муниципального контроля, в том числе в отношении иных контролируемых лиц.</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органа проводится оценка их достоверности.</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органа при необходимости:</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3) обеспечивает, в том числе по решению уполномоченного должностного лица контрольного (надзорного) органа, проведение контрольного мероприятия без взаимодействия.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9.4. </w:t>
      </w:r>
      <w:proofErr w:type="gramStart"/>
      <w:r w:rsidRPr="00FD11CF">
        <w:rPr>
          <w:rFonts w:ascii="Arial" w:eastAsiaTheme="minorEastAsia" w:hAnsi="Arial" w:cs="Arial"/>
          <w:sz w:val="24"/>
          <w:szCs w:val="24"/>
          <w:lang w:eastAsia="ru-RU"/>
        </w:rPr>
        <w:t xml:space="preserve">При проведении контрольных мероприятий и совершении контрольных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w:t>
      </w:r>
      <w:r w:rsidRPr="00FD11CF">
        <w:rPr>
          <w:rFonts w:ascii="Arial" w:eastAsiaTheme="minorEastAsia" w:hAnsi="Arial" w:cs="Arial"/>
          <w:sz w:val="24"/>
          <w:szCs w:val="24"/>
          <w:lang w:eastAsia="ru-RU"/>
        </w:rPr>
        <w:lastRenderedPageBreak/>
        <w:t>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roofErr w:type="gramEnd"/>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roofErr w:type="gramStart"/>
      <w:r w:rsidRPr="00FD11CF">
        <w:rPr>
          <w:rFonts w:ascii="Arial" w:eastAsiaTheme="minorEastAsia" w:hAnsi="Arial" w:cs="Arial"/>
          <w:sz w:val="24"/>
          <w:szCs w:val="24"/>
          <w:lang w:eastAsia="ru-RU"/>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roofErr w:type="gramStart"/>
      <w:r w:rsidRPr="00FD11CF">
        <w:rPr>
          <w:rFonts w:ascii="Arial" w:eastAsiaTheme="minorEastAsia" w:hAnsi="Arial" w:cs="Arial"/>
          <w:sz w:val="24"/>
          <w:szCs w:val="24"/>
          <w:lang w:eastAsia="ru-RU"/>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w:t>
      </w:r>
      <w:proofErr w:type="gramEnd"/>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1) 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2) временной нетрудоспособности на момент контрольного мероприятия;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3) применения к контролируемому лицу следующих видов наказаний, предусмотренных </w:t>
      </w:r>
      <w:hyperlink r:id="rId11" w:history="1">
        <w:r w:rsidRPr="00FD11CF">
          <w:rPr>
            <w:rFonts w:ascii="Arial" w:eastAsiaTheme="minorEastAsia" w:hAnsi="Arial" w:cs="Arial"/>
            <w:sz w:val="24"/>
            <w:szCs w:val="24"/>
            <w:lang w:eastAsia="ru-RU"/>
          </w:rPr>
          <w:t>Уголовным кодексом</w:t>
        </w:r>
      </w:hyperlink>
      <w:r w:rsidRPr="00FD11CF">
        <w:rPr>
          <w:rFonts w:ascii="Arial" w:eastAsiaTheme="minorEastAsia" w:hAnsi="Arial" w:cs="Arial"/>
          <w:sz w:val="24"/>
          <w:szCs w:val="24"/>
          <w:lang w:eastAsia="ru-RU"/>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4) призвания на военную службу в соответствии с </w:t>
      </w:r>
      <w:hyperlink r:id="rId12" w:history="1">
        <w:r w:rsidRPr="00FD11CF">
          <w:rPr>
            <w:rFonts w:ascii="Arial" w:eastAsiaTheme="minorEastAsia" w:hAnsi="Arial" w:cs="Arial"/>
            <w:sz w:val="24"/>
            <w:szCs w:val="24"/>
            <w:lang w:eastAsia="ru-RU"/>
          </w:rPr>
          <w:t>Федеральным законом</w:t>
        </w:r>
      </w:hyperlink>
      <w:r w:rsidRPr="00FD11CF">
        <w:rPr>
          <w:rFonts w:ascii="Arial" w:eastAsiaTheme="minorEastAsia" w:hAnsi="Arial" w:cs="Arial"/>
          <w:sz w:val="24"/>
          <w:szCs w:val="24"/>
          <w:lang w:eastAsia="ru-RU"/>
        </w:rPr>
        <w:t xml:space="preserve"> от 28.03.1998 N 53-ФЗ "О воинской обязанности и военной службе".</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EB7313" w:rsidRPr="00FD11CF" w:rsidRDefault="00011F77"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011F77">
        <w:rPr>
          <w:rFonts w:ascii="Arial" w:eastAsiaTheme="minorEastAsia" w:hAnsi="Arial" w:cs="Arial"/>
          <w:sz w:val="24"/>
          <w:szCs w:val="24"/>
          <w:lang w:eastAsia="ru-RU"/>
        </w:rPr>
        <w:t>9.5. В 2022-2024 годах муниципальный контроль в сфере благоустройства осуществляется с учетом особенностей, установленных постановлением Правительства РФ от 10.03.2022 № 336 «Об особенностях организации и осуществления государственного контроля (надзора), муниципального контроля»</w:t>
      </w:r>
      <w:proofErr w:type="gramStart"/>
      <w:r w:rsidRPr="00011F77">
        <w:rPr>
          <w:rFonts w:ascii="Arial" w:eastAsiaTheme="minorEastAsia" w:hAnsi="Arial" w:cs="Arial"/>
          <w:sz w:val="24"/>
          <w:szCs w:val="24"/>
          <w:lang w:eastAsia="ru-RU"/>
        </w:rPr>
        <w:t>.»</w:t>
      </w:r>
      <w:proofErr w:type="gramEnd"/>
      <w:r w:rsidRPr="00011F77">
        <w:rPr>
          <w:rFonts w:ascii="Arial" w:eastAsiaTheme="minorEastAsia" w:hAnsi="Arial" w:cs="Arial"/>
          <w:sz w:val="24"/>
          <w:szCs w:val="24"/>
          <w:lang w:eastAsia="ru-RU"/>
        </w:rPr>
        <w:t>.</w:t>
      </w:r>
    </w:p>
    <w:p w:rsidR="00EB7313" w:rsidRPr="00FD11CF" w:rsidRDefault="00EB7313" w:rsidP="00EB7313">
      <w:pPr>
        <w:widowControl w:val="0"/>
        <w:autoSpaceDE w:val="0"/>
        <w:autoSpaceDN w:val="0"/>
        <w:adjustRightInd w:val="0"/>
        <w:spacing w:before="108" w:after="108" w:line="240" w:lineRule="auto"/>
        <w:jc w:val="center"/>
        <w:outlineLvl w:val="2"/>
        <w:rPr>
          <w:rFonts w:ascii="Arial" w:eastAsiaTheme="minorEastAsia" w:hAnsi="Arial" w:cs="Arial"/>
          <w:b/>
          <w:bCs/>
          <w:color w:val="26282F"/>
          <w:sz w:val="24"/>
          <w:szCs w:val="24"/>
          <w:lang w:eastAsia="ru-RU"/>
        </w:rPr>
      </w:pPr>
      <w:r w:rsidRPr="00FD11CF">
        <w:rPr>
          <w:rFonts w:ascii="Arial" w:eastAsiaTheme="minorEastAsia" w:hAnsi="Arial" w:cs="Arial"/>
          <w:b/>
          <w:bCs/>
          <w:color w:val="26282F"/>
          <w:sz w:val="24"/>
          <w:szCs w:val="24"/>
          <w:lang w:eastAsia="ru-RU"/>
        </w:rPr>
        <w:t>10. Оформление результатов контрольного мероприятия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10.1.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10.2.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Акт контрольного мероприятия, проведение которого было согласовано </w:t>
      </w:r>
      <w:r w:rsidRPr="00FD11CF">
        <w:rPr>
          <w:rFonts w:ascii="Arial" w:eastAsiaTheme="minorEastAsia" w:hAnsi="Arial" w:cs="Arial"/>
          <w:sz w:val="24"/>
          <w:szCs w:val="24"/>
          <w:lang w:eastAsia="ru-RU"/>
        </w:rPr>
        <w:lastRenderedPageBreak/>
        <w:t>органами прокуратуры, направляется в орган прокуратуры посредством Единого реестра контрольных мероприятий.</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10.3.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EB7313"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5F766B" w:rsidRPr="00FD11CF" w:rsidRDefault="005F766B"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5F766B">
        <w:rPr>
          <w:rFonts w:ascii="Arial" w:eastAsiaTheme="minorEastAsia" w:hAnsi="Arial" w:cs="Arial"/>
          <w:sz w:val="24"/>
          <w:szCs w:val="24"/>
          <w:lang w:eastAsia="ru-RU"/>
        </w:rPr>
        <w:t>Досудебный порядок подачи жалоб на решение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 О государственном контроле (надзоре) и муниципальном контроле в Российской Федерации», не применяется.</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10.4. Информация о контрольных мероприятиях размещается в Едином реестре контрольных мероприятий.</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10.5. </w:t>
      </w:r>
      <w:proofErr w:type="gramStart"/>
      <w:r w:rsidRPr="00FD11CF">
        <w:rPr>
          <w:rFonts w:ascii="Arial" w:eastAsiaTheme="minorEastAsia" w:hAnsi="Arial" w:cs="Arial"/>
          <w:sz w:val="24"/>
          <w:szCs w:val="24"/>
          <w:lang w:eastAsia="ru-RU"/>
        </w:rPr>
        <w:t>Информирование контролируемых лиц о совершаемых должностными лицами контрольного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w:t>
      </w:r>
      <w:proofErr w:type="gramEnd"/>
      <w:r w:rsidRPr="00FD11CF">
        <w:rPr>
          <w:rFonts w:ascii="Arial" w:eastAsiaTheme="minorEastAsia" w:hAnsi="Arial" w:cs="Arial"/>
          <w:sz w:val="24"/>
          <w:szCs w:val="24"/>
          <w:lang w:eastAsia="ru-RU"/>
        </w:rPr>
        <w:t xml:space="preserve">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10.6.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органа </w:t>
      </w:r>
      <w:proofErr w:type="gramStart"/>
      <w:r w:rsidRPr="00FD11CF">
        <w:rPr>
          <w:rFonts w:ascii="Arial" w:eastAsiaTheme="minorEastAsia" w:hAnsi="Arial" w:cs="Arial"/>
          <w:sz w:val="24"/>
          <w:szCs w:val="24"/>
          <w:lang w:eastAsia="ru-RU"/>
        </w:rPr>
        <w:t>сведений</w:t>
      </w:r>
      <w:proofErr w:type="gramEnd"/>
      <w:r w:rsidRPr="00FD11CF">
        <w:rPr>
          <w:rFonts w:ascii="Arial" w:eastAsiaTheme="minorEastAsia" w:hAnsi="Arial" w:cs="Arial"/>
          <w:sz w:val="24"/>
          <w:szCs w:val="24"/>
          <w:lang w:eastAsia="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10.7. До 31 декабря 2023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w:t>
      </w:r>
      <w:proofErr w:type="gramStart"/>
      <w:r w:rsidRPr="00FD11CF">
        <w:rPr>
          <w:rFonts w:ascii="Arial" w:eastAsiaTheme="minorEastAsia" w:hAnsi="Arial" w:cs="Arial"/>
          <w:sz w:val="24"/>
          <w:szCs w:val="24"/>
          <w:lang w:eastAsia="ru-RU"/>
        </w:rPr>
        <w:t>осуществляться</w:t>
      </w:r>
      <w:proofErr w:type="gramEnd"/>
      <w:r w:rsidRPr="00FD11CF">
        <w:rPr>
          <w:rFonts w:ascii="Arial" w:eastAsiaTheme="minorEastAsia" w:hAnsi="Arial" w:cs="Arial"/>
          <w:sz w:val="24"/>
          <w:szCs w:val="24"/>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 xml:space="preserve">10.8.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контрольного органа вправе выдать рекомендации по соблюдению обязательных </w:t>
      </w:r>
      <w:r w:rsidRPr="00FD11CF">
        <w:rPr>
          <w:rFonts w:ascii="Arial" w:eastAsiaTheme="minorEastAsia" w:hAnsi="Arial" w:cs="Arial"/>
          <w:sz w:val="24"/>
          <w:szCs w:val="24"/>
          <w:lang w:eastAsia="ru-RU"/>
        </w:rPr>
        <w:lastRenderedPageBreak/>
        <w:t>требований, провести иные мероприятия, направленные на профилактику рисков причинения вреда (ущерба) охраняемым законом ценностям.</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10.9.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roofErr w:type="gramStart"/>
      <w:r w:rsidRPr="00FD11CF">
        <w:rPr>
          <w:rFonts w:ascii="Arial" w:eastAsiaTheme="minorEastAsia" w:hAnsi="Arial" w:cs="Arial"/>
          <w:sz w:val="24"/>
          <w:szCs w:val="24"/>
          <w:lang w:eastAsia="ru-RU"/>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w:t>
      </w:r>
      <w:proofErr w:type="gramEnd"/>
      <w:r w:rsidRPr="00FD11CF">
        <w:rPr>
          <w:rFonts w:ascii="Arial" w:eastAsiaTheme="minorEastAsia" w:hAnsi="Arial" w:cs="Arial"/>
          <w:sz w:val="24"/>
          <w:szCs w:val="24"/>
          <w:lang w:eastAsia="ru-RU"/>
        </w:rPr>
        <w:t xml:space="preserve"> вреда (ущерба) охраняемым законом ценностям или что такой вред (ущерб) причинен;</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в)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roofErr w:type="gramStart"/>
      <w:r w:rsidRPr="00FD11CF">
        <w:rPr>
          <w:rFonts w:ascii="Arial" w:eastAsiaTheme="minorEastAsia" w:hAnsi="Arial" w:cs="Arial"/>
          <w:sz w:val="24"/>
          <w:szCs w:val="24"/>
          <w:lang w:eastAsia="ru-RU"/>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B7313" w:rsidRPr="00FD11CF" w:rsidRDefault="00EB7313"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FD11CF">
        <w:rPr>
          <w:rFonts w:ascii="Arial" w:eastAsiaTheme="minorEastAsia" w:hAnsi="Arial" w:cs="Arial"/>
          <w:sz w:val="24"/>
          <w:szCs w:val="24"/>
          <w:lang w:eastAsia="ru-RU"/>
        </w:rPr>
        <w:t>Форма предписания об устранении выявленных нарушений обязательных требований утверждается контрольным органом.</w:t>
      </w:r>
    </w:p>
    <w:p w:rsidR="00EA605B" w:rsidRDefault="00EA605B" w:rsidP="001D7ECA">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EA605B" w:rsidRDefault="00EA605B"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A605B" w:rsidRDefault="00EA605B"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A605B" w:rsidRDefault="00EA605B"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A605B" w:rsidRDefault="00EA605B"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A605B" w:rsidRDefault="00EA605B"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A605B" w:rsidRDefault="00EA605B"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A605B" w:rsidRDefault="00EA605B"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A605B" w:rsidRDefault="00EA605B"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A605B" w:rsidRDefault="00EA605B"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A605B" w:rsidRDefault="00EA605B"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A605B" w:rsidRDefault="00EA605B"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A605B" w:rsidRDefault="00EA605B"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A605B" w:rsidRDefault="00EA605B"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A605B" w:rsidRDefault="00EA605B"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A605B" w:rsidRDefault="00EA605B"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A605B" w:rsidRDefault="00EA605B"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A605B" w:rsidRDefault="00EA605B"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EA605B" w:rsidRPr="00EA605B" w:rsidRDefault="00EA605B" w:rsidP="00EA605B">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sidRPr="00EA605B">
        <w:rPr>
          <w:rFonts w:ascii="Times New Roman" w:eastAsia="Times New Roman" w:hAnsi="Times New Roman" w:cs="Times New Roman"/>
          <w:b/>
          <w:sz w:val="24"/>
          <w:szCs w:val="24"/>
          <w:lang w:eastAsia="ar-SA"/>
        </w:rPr>
        <w:t>АКТ</w:t>
      </w:r>
    </w:p>
    <w:p w:rsidR="00EA605B" w:rsidRPr="00EA605B" w:rsidRDefault="00EA605B" w:rsidP="00EA605B">
      <w:pPr>
        <w:suppressAutoHyphens/>
        <w:spacing w:after="0" w:line="240" w:lineRule="auto"/>
        <w:jc w:val="both"/>
        <w:rPr>
          <w:rFonts w:ascii="Times New Roman" w:eastAsia="Times New Roman" w:hAnsi="Times New Roman" w:cs="Times New Roman"/>
          <w:sz w:val="24"/>
          <w:szCs w:val="24"/>
          <w:lang w:eastAsia="ar-SA"/>
        </w:rPr>
      </w:pPr>
      <w:r w:rsidRPr="00EA605B">
        <w:rPr>
          <w:rFonts w:ascii="Times New Roman" w:eastAsia="Times New Roman" w:hAnsi="Times New Roman" w:cs="Times New Roman"/>
          <w:sz w:val="24"/>
          <w:szCs w:val="24"/>
          <w:lang w:eastAsia="ar-SA"/>
        </w:rPr>
        <w:t xml:space="preserve">обнародования  решения   Совета   народных   депутатов   </w:t>
      </w:r>
      <w:proofErr w:type="spellStart"/>
      <w:r w:rsidRPr="00EA605B">
        <w:rPr>
          <w:rFonts w:ascii="Times New Roman" w:eastAsia="Times New Roman" w:hAnsi="Times New Roman" w:cs="Times New Roman"/>
          <w:sz w:val="24"/>
          <w:szCs w:val="24"/>
          <w:lang w:eastAsia="ar-SA"/>
        </w:rPr>
        <w:t>Нижнебайгорского</w:t>
      </w:r>
      <w:proofErr w:type="spellEnd"/>
      <w:r w:rsidRPr="00EA605B">
        <w:rPr>
          <w:rFonts w:ascii="Times New Roman" w:eastAsia="Times New Roman" w:hAnsi="Times New Roman" w:cs="Times New Roman"/>
          <w:sz w:val="24"/>
          <w:szCs w:val="24"/>
          <w:lang w:eastAsia="ar-SA"/>
        </w:rPr>
        <w:t xml:space="preserve">   сельского   поселения    Верхнехавского   муниципального  района  Воронежской   области</w:t>
      </w:r>
    </w:p>
    <w:p w:rsidR="00EA605B" w:rsidRPr="00EA605B" w:rsidRDefault="00EA605B" w:rsidP="00EA605B">
      <w:pPr>
        <w:suppressAutoHyphens/>
        <w:spacing w:after="0" w:line="240" w:lineRule="auto"/>
        <w:jc w:val="both"/>
        <w:rPr>
          <w:rFonts w:ascii="Times New Roman" w:eastAsia="Times New Roman" w:hAnsi="Times New Roman" w:cs="Times New Roman"/>
          <w:sz w:val="24"/>
          <w:szCs w:val="24"/>
          <w:lang w:eastAsia="ar-SA"/>
        </w:rPr>
      </w:pPr>
    </w:p>
    <w:p w:rsidR="00EA605B" w:rsidRPr="00EA605B" w:rsidRDefault="00EA605B" w:rsidP="00EA605B">
      <w:pPr>
        <w:suppressAutoHyphens/>
        <w:spacing w:after="0" w:line="240" w:lineRule="auto"/>
        <w:jc w:val="both"/>
        <w:rPr>
          <w:rFonts w:ascii="Times New Roman" w:eastAsia="Times New Roman" w:hAnsi="Times New Roman" w:cs="Times New Roman"/>
          <w:sz w:val="24"/>
          <w:szCs w:val="24"/>
          <w:lang w:eastAsia="ar-SA"/>
        </w:rPr>
      </w:pPr>
      <w:r w:rsidRPr="00EA605B">
        <w:rPr>
          <w:rFonts w:ascii="Times New Roman" w:eastAsia="Times New Roman" w:hAnsi="Times New Roman" w:cs="Times New Roman"/>
          <w:sz w:val="24"/>
          <w:szCs w:val="24"/>
          <w:lang w:eastAsia="ar-SA"/>
        </w:rPr>
        <w:t xml:space="preserve">с.  </w:t>
      </w:r>
      <w:proofErr w:type="gramStart"/>
      <w:r w:rsidRPr="00EA605B">
        <w:rPr>
          <w:rFonts w:ascii="Times New Roman" w:eastAsia="Times New Roman" w:hAnsi="Times New Roman" w:cs="Times New Roman"/>
          <w:sz w:val="24"/>
          <w:szCs w:val="24"/>
          <w:lang w:eastAsia="ar-SA"/>
        </w:rPr>
        <w:t>Нижняя</w:t>
      </w:r>
      <w:proofErr w:type="gramEnd"/>
      <w:r w:rsidRPr="00EA605B">
        <w:rPr>
          <w:rFonts w:ascii="Times New Roman" w:eastAsia="Times New Roman" w:hAnsi="Times New Roman" w:cs="Times New Roman"/>
          <w:sz w:val="24"/>
          <w:szCs w:val="24"/>
          <w:lang w:eastAsia="ar-SA"/>
        </w:rPr>
        <w:t xml:space="preserve">   </w:t>
      </w:r>
      <w:proofErr w:type="spellStart"/>
      <w:r w:rsidRPr="00EA605B">
        <w:rPr>
          <w:rFonts w:ascii="Times New Roman" w:eastAsia="Times New Roman" w:hAnsi="Times New Roman" w:cs="Times New Roman"/>
          <w:sz w:val="24"/>
          <w:szCs w:val="24"/>
          <w:lang w:eastAsia="ar-SA"/>
        </w:rPr>
        <w:t>Байгора</w:t>
      </w:r>
      <w:proofErr w:type="spellEnd"/>
      <w:r w:rsidRPr="00EA605B">
        <w:rPr>
          <w:rFonts w:ascii="Times New Roman" w:eastAsia="Times New Roman" w:hAnsi="Times New Roman" w:cs="Times New Roman"/>
          <w:sz w:val="24"/>
          <w:szCs w:val="24"/>
          <w:lang w:eastAsia="ar-SA"/>
        </w:rPr>
        <w:t>.</w:t>
      </w:r>
      <w:r w:rsidRPr="00EA605B">
        <w:rPr>
          <w:rFonts w:ascii="Times New Roman" w:eastAsia="Times New Roman" w:hAnsi="Times New Roman" w:cs="Times New Roman"/>
          <w:sz w:val="24"/>
          <w:szCs w:val="24"/>
          <w:lang w:eastAsia="ar-SA"/>
        </w:rPr>
        <w:tab/>
      </w:r>
      <w:r w:rsidRPr="00EA605B">
        <w:rPr>
          <w:rFonts w:ascii="Times New Roman" w:eastAsia="Times New Roman" w:hAnsi="Times New Roman" w:cs="Times New Roman"/>
          <w:sz w:val="24"/>
          <w:szCs w:val="24"/>
          <w:lang w:eastAsia="ar-SA"/>
        </w:rPr>
        <w:tab/>
      </w:r>
      <w:r w:rsidRPr="00EA605B">
        <w:rPr>
          <w:rFonts w:ascii="Times New Roman" w:eastAsia="Times New Roman" w:hAnsi="Times New Roman" w:cs="Times New Roman"/>
          <w:sz w:val="24"/>
          <w:szCs w:val="24"/>
          <w:lang w:eastAsia="ar-SA"/>
        </w:rPr>
        <w:tab/>
      </w:r>
      <w:r w:rsidRPr="00EA605B">
        <w:rPr>
          <w:rFonts w:ascii="Times New Roman" w:eastAsia="Times New Roman" w:hAnsi="Times New Roman" w:cs="Times New Roman"/>
          <w:sz w:val="24"/>
          <w:szCs w:val="24"/>
          <w:lang w:eastAsia="ar-SA"/>
        </w:rPr>
        <w:tab/>
      </w:r>
      <w:r w:rsidRPr="00EA605B">
        <w:rPr>
          <w:rFonts w:ascii="Times New Roman" w:eastAsia="Times New Roman" w:hAnsi="Times New Roman" w:cs="Times New Roman"/>
          <w:sz w:val="24"/>
          <w:szCs w:val="24"/>
          <w:lang w:eastAsia="ar-SA"/>
        </w:rPr>
        <w:tab/>
        <w:t xml:space="preserve">                              29.11.2021  г.</w:t>
      </w:r>
    </w:p>
    <w:p w:rsidR="00EA605B" w:rsidRPr="00EA605B" w:rsidRDefault="00EA605B" w:rsidP="00EA605B">
      <w:pPr>
        <w:suppressAutoHyphens/>
        <w:spacing w:after="0" w:line="240" w:lineRule="auto"/>
        <w:jc w:val="both"/>
        <w:rPr>
          <w:rFonts w:ascii="Times New Roman" w:eastAsia="Times New Roman" w:hAnsi="Times New Roman" w:cs="Times New Roman"/>
          <w:sz w:val="24"/>
          <w:szCs w:val="24"/>
          <w:lang w:eastAsia="ar-SA"/>
        </w:rPr>
      </w:pPr>
    </w:p>
    <w:p w:rsidR="00EA605B" w:rsidRPr="00EA605B" w:rsidRDefault="00EA605B" w:rsidP="00EA605B">
      <w:pPr>
        <w:suppressAutoHyphens/>
        <w:spacing w:after="0" w:line="240" w:lineRule="auto"/>
        <w:jc w:val="both"/>
        <w:rPr>
          <w:rFonts w:ascii="Times New Roman" w:eastAsia="Times New Roman" w:hAnsi="Times New Roman" w:cs="Times New Roman"/>
          <w:bCs/>
          <w:sz w:val="24"/>
          <w:szCs w:val="24"/>
          <w:lang w:eastAsia="ar-SA"/>
        </w:rPr>
      </w:pPr>
      <w:r w:rsidRPr="00EA605B">
        <w:rPr>
          <w:rFonts w:ascii="Times New Roman" w:eastAsia="Times New Roman" w:hAnsi="Times New Roman" w:cs="Times New Roman"/>
          <w:bCs/>
          <w:sz w:val="24"/>
          <w:szCs w:val="24"/>
          <w:lang w:eastAsia="ar-SA"/>
        </w:rPr>
        <w:t xml:space="preserve">     </w:t>
      </w:r>
      <w:r w:rsidRPr="00EA605B">
        <w:rPr>
          <w:rFonts w:ascii="Times New Roman" w:eastAsia="Times New Roman" w:hAnsi="Times New Roman" w:cs="Times New Roman"/>
          <w:b/>
          <w:bCs/>
          <w:sz w:val="24"/>
          <w:szCs w:val="24"/>
          <w:lang w:eastAsia="ar-SA"/>
        </w:rPr>
        <w:t xml:space="preserve"> </w:t>
      </w:r>
      <w:proofErr w:type="gramStart"/>
      <w:r w:rsidRPr="00EA605B">
        <w:rPr>
          <w:rFonts w:ascii="Times New Roman" w:eastAsia="Times New Roman" w:hAnsi="Times New Roman" w:cs="Times New Roman"/>
          <w:bCs/>
          <w:sz w:val="24"/>
          <w:szCs w:val="24"/>
          <w:lang w:eastAsia="ar-SA"/>
        </w:rPr>
        <w:t xml:space="preserve">Комиссией в составе: главы </w:t>
      </w:r>
      <w:proofErr w:type="spellStart"/>
      <w:r w:rsidRPr="00EA605B">
        <w:rPr>
          <w:rFonts w:ascii="Times New Roman" w:eastAsia="Times New Roman" w:hAnsi="Times New Roman" w:cs="Times New Roman"/>
          <w:bCs/>
          <w:sz w:val="24"/>
          <w:szCs w:val="24"/>
          <w:lang w:eastAsia="ar-SA"/>
        </w:rPr>
        <w:t>Нижнебайгорского</w:t>
      </w:r>
      <w:proofErr w:type="spellEnd"/>
      <w:r w:rsidRPr="00EA605B">
        <w:rPr>
          <w:rFonts w:ascii="Times New Roman" w:eastAsia="Times New Roman" w:hAnsi="Times New Roman" w:cs="Times New Roman"/>
          <w:bCs/>
          <w:sz w:val="24"/>
          <w:szCs w:val="24"/>
          <w:lang w:eastAsia="ar-SA"/>
        </w:rPr>
        <w:t xml:space="preserve"> сельского поселения – Требунских  А.В., ведущего  специалиста  администрации – Бугаенко Е.Н., депутата Совета народных депутатов  </w:t>
      </w:r>
      <w:proofErr w:type="spellStart"/>
      <w:r w:rsidRPr="00EA605B">
        <w:rPr>
          <w:rFonts w:ascii="Times New Roman" w:eastAsia="Times New Roman" w:hAnsi="Times New Roman" w:cs="Times New Roman"/>
          <w:bCs/>
          <w:sz w:val="24"/>
          <w:szCs w:val="24"/>
          <w:lang w:eastAsia="ar-SA"/>
        </w:rPr>
        <w:t>Нижнебайгорского</w:t>
      </w:r>
      <w:proofErr w:type="spellEnd"/>
      <w:r w:rsidRPr="00EA605B">
        <w:rPr>
          <w:rFonts w:ascii="Times New Roman" w:eastAsia="Times New Roman" w:hAnsi="Times New Roman" w:cs="Times New Roman"/>
          <w:bCs/>
          <w:sz w:val="24"/>
          <w:szCs w:val="24"/>
          <w:lang w:eastAsia="ar-SA"/>
        </w:rPr>
        <w:t xml:space="preserve">   сельского  поселения – Кобелева  В.В.,   в   соответствии  с  Уставом  </w:t>
      </w:r>
      <w:proofErr w:type="spellStart"/>
      <w:r w:rsidRPr="00EA605B">
        <w:rPr>
          <w:rFonts w:ascii="Times New Roman" w:eastAsia="Times New Roman" w:hAnsi="Times New Roman" w:cs="Times New Roman"/>
          <w:bCs/>
          <w:sz w:val="24"/>
          <w:szCs w:val="24"/>
          <w:lang w:eastAsia="ar-SA"/>
        </w:rPr>
        <w:t>Нижнебайгорского</w:t>
      </w:r>
      <w:proofErr w:type="spellEnd"/>
      <w:r w:rsidRPr="00EA605B">
        <w:rPr>
          <w:rFonts w:ascii="Times New Roman" w:eastAsia="Times New Roman" w:hAnsi="Times New Roman" w:cs="Times New Roman"/>
          <w:bCs/>
          <w:sz w:val="24"/>
          <w:szCs w:val="24"/>
          <w:lang w:eastAsia="ar-SA"/>
        </w:rPr>
        <w:t xml:space="preserve">  сельского  поселения составлен настоящий акт о том, что 29.11.2021г.  произведено  обнародование   решения   Совета  народных  депутатов  от 29.11.2021 г.  № </w:t>
      </w:r>
      <w:r>
        <w:rPr>
          <w:rFonts w:ascii="Times New Roman" w:eastAsia="Times New Roman" w:hAnsi="Times New Roman" w:cs="Times New Roman"/>
          <w:bCs/>
          <w:sz w:val="24"/>
          <w:szCs w:val="24"/>
          <w:lang w:eastAsia="ar-SA"/>
        </w:rPr>
        <w:t>30</w:t>
      </w:r>
      <w:r w:rsidRPr="00EA605B">
        <w:rPr>
          <w:rFonts w:ascii="Times New Roman" w:eastAsia="Times New Roman" w:hAnsi="Times New Roman" w:cs="Times New Roman"/>
          <w:bCs/>
          <w:sz w:val="24"/>
          <w:szCs w:val="24"/>
          <w:lang w:eastAsia="ar-SA"/>
        </w:rPr>
        <w:t xml:space="preserve"> -</w:t>
      </w:r>
      <w:r w:rsidRPr="00EA605B">
        <w:rPr>
          <w:rFonts w:ascii="Times New Roman" w:eastAsia="Times New Roman" w:hAnsi="Times New Roman" w:cs="Times New Roman"/>
          <w:bCs/>
          <w:sz w:val="24"/>
          <w:szCs w:val="24"/>
          <w:lang w:val="en-US" w:eastAsia="ar-SA"/>
        </w:rPr>
        <w:t>VI</w:t>
      </w:r>
      <w:r w:rsidRPr="00EA605B">
        <w:rPr>
          <w:rFonts w:ascii="Times New Roman" w:eastAsia="Times New Roman" w:hAnsi="Times New Roman" w:cs="Times New Roman"/>
          <w:bCs/>
          <w:sz w:val="24"/>
          <w:szCs w:val="24"/>
          <w:lang w:eastAsia="ar-SA"/>
        </w:rPr>
        <w:t>-СНД «Об утверждении Положения о муниципальном контроле в сфере благоустройства</w:t>
      </w:r>
      <w:proofErr w:type="gramEnd"/>
      <w:r w:rsidRPr="00EA605B">
        <w:rPr>
          <w:rFonts w:ascii="Times New Roman" w:eastAsia="Times New Roman" w:hAnsi="Times New Roman" w:cs="Times New Roman"/>
          <w:bCs/>
          <w:sz w:val="24"/>
          <w:szCs w:val="24"/>
          <w:lang w:eastAsia="ar-SA"/>
        </w:rPr>
        <w:t xml:space="preserve"> на территории  </w:t>
      </w:r>
      <w:proofErr w:type="spellStart"/>
      <w:r w:rsidRPr="00EA605B">
        <w:rPr>
          <w:rFonts w:ascii="Times New Roman" w:eastAsia="Times New Roman" w:hAnsi="Times New Roman" w:cs="Times New Roman"/>
          <w:bCs/>
          <w:sz w:val="24"/>
          <w:szCs w:val="24"/>
          <w:lang w:eastAsia="ar-SA"/>
        </w:rPr>
        <w:t>Нижнебайгорского</w:t>
      </w:r>
      <w:proofErr w:type="spellEnd"/>
      <w:r w:rsidRPr="00EA605B">
        <w:rPr>
          <w:rFonts w:ascii="Times New Roman" w:eastAsia="Times New Roman" w:hAnsi="Times New Roman" w:cs="Times New Roman"/>
          <w:bCs/>
          <w:sz w:val="24"/>
          <w:szCs w:val="24"/>
          <w:lang w:eastAsia="ar-SA"/>
        </w:rPr>
        <w:t xml:space="preserve"> сельского поселения</w:t>
      </w:r>
    </w:p>
    <w:p w:rsidR="00EA605B" w:rsidRPr="00EA605B" w:rsidRDefault="00EA605B" w:rsidP="00EA605B">
      <w:pPr>
        <w:suppressAutoHyphens/>
        <w:spacing w:after="0" w:line="240" w:lineRule="auto"/>
        <w:jc w:val="both"/>
        <w:rPr>
          <w:rFonts w:ascii="Times New Roman" w:eastAsia="Times New Roman" w:hAnsi="Times New Roman" w:cs="Times New Roman"/>
          <w:bCs/>
          <w:sz w:val="24"/>
          <w:szCs w:val="24"/>
          <w:lang w:eastAsia="ar-SA"/>
        </w:rPr>
      </w:pPr>
      <w:r w:rsidRPr="00EA605B">
        <w:rPr>
          <w:rFonts w:ascii="Times New Roman" w:eastAsia="Times New Roman" w:hAnsi="Times New Roman" w:cs="Times New Roman"/>
          <w:bCs/>
          <w:sz w:val="24"/>
          <w:szCs w:val="24"/>
          <w:lang w:eastAsia="ar-SA"/>
        </w:rPr>
        <w:t>Верхн</w:t>
      </w:r>
      <w:r>
        <w:rPr>
          <w:rFonts w:ascii="Times New Roman" w:eastAsia="Times New Roman" w:hAnsi="Times New Roman" w:cs="Times New Roman"/>
          <w:bCs/>
          <w:sz w:val="24"/>
          <w:szCs w:val="24"/>
          <w:lang w:eastAsia="ar-SA"/>
        </w:rPr>
        <w:t>ехавского муниципального района</w:t>
      </w:r>
      <w:r w:rsidRPr="00EA605B">
        <w:rPr>
          <w:rFonts w:ascii="Times New Roman" w:eastAsia="Times New Roman" w:hAnsi="Times New Roman" w:cs="Times New Roman"/>
          <w:bCs/>
          <w:sz w:val="24"/>
          <w:szCs w:val="24"/>
          <w:lang w:eastAsia="ar-SA"/>
        </w:rPr>
        <w:t xml:space="preserve">» путем  размещения  текста  на  стендах  информации  для  населения   по   адресу:  </w:t>
      </w:r>
      <w:proofErr w:type="gramStart"/>
      <w:r w:rsidRPr="00EA605B">
        <w:rPr>
          <w:rFonts w:ascii="Times New Roman" w:eastAsia="Times New Roman" w:hAnsi="Times New Roman" w:cs="Times New Roman"/>
          <w:bCs/>
          <w:sz w:val="24"/>
          <w:szCs w:val="24"/>
          <w:lang w:eastAsia="ar-SA"/>
        </w:rPr>
        <w:t>с</w:t>
      </w:r>
      <w:proofErr w:type="gramEnd"/>
      <w:r w:rsidRPr="00EA605B">
        <w:rPr>
          <w:rFonts w:ascii="Times New Roman" w:eastAsia="Times New Roman" w:hAnsi="Times New Roman" w:cs="Times New Roman"/>
          <w:bCs/>
          <w:sz w:val="24"/>
          <w:szCs w:val="24"/>
          <w:lang w:eastAsia="ar-SA"/>
        </w:rPr>
        <w:t xml:space="preserve">. </w:t>
      </w:r>
      <w:proofErr w:type="gramStart"/>
      <w:r w:rsidRPr="00EA605B">
        <w:rPr>
          <w:rFonts w:ascii="Times New Roman" w:eastAsia="Times New Roman" w:hAnsi="Times New Roman" w:cs="Times New Roman"/>
          <w:bCs/>
          <w:sz w:val="24"/>
          <w:szCs w:val="24"/>
          <w:lang w:eastAsia="ar-SA"/>
        </w:rPr>
        <w:t>Нижняя</w:t>
      </w:r>
      <w:proofErr w:type="gramEnd"/>
      <w:r w:rsidRPr="00EA605B">
        <w:rPr>
          <w:rFonts w:ascii="Times New Roman" w:eastAsia="Times New Roman" w:hAnsi="Times New Roman" w:cs="Times New Roman"/>
          <w:bCs/>
          <w:sz w:val="24"/>
          <w:szCs w:val="24"/>
          <w:lang w:eastAsia="ar-SA"/>
        </w:rPr>
        <w:t xml:space="preserve">  </w:t>
      </w:r>
      <w:proofErr w:type="spellStart"/>
      <w:r w:rsidRPr="00EA605B">
        <w:rPr>
          <w:rFonts w:ascii="Times New Roman" w:eastAsia="Times New Roman" w:hAnsi="Times New Roman" w:cs="Times New Roman"/>
          <w:bCs/>
          <w:sz w:val="24"/>
          <w:szCs w:val="24"/>
          <w:lang w:eastAsia="ar-SA"/>
        </w:rPr>
        <w:t>Байгора</w:t>
      </w:r>
      <w:proofErr w:type="spellEnd"/>
      <w:r w:rsidRPr="00EA605B">
        <w:rPr>
          <w:rFonts w:ascii="Times New Roman" w:eastAsia="Times New Roman" w:hAnsi="Times New Roman" w:cs="Times New Roman"/>
          <w:bCs/>
          <w:sz w:val="24"/>
          <w:szCs w:val="24"/>
          <w:lang w:eastAsia="ar-SA"/>
        </w:rPr>
        <w:t xml:space="preserve">,  ул. Мира  д.90  -  здание  администрации;  с. Нижняя  </w:t>
      </w:r>
      <w:proofErr w:type="spellStart"/>
      <w:r w:rsidRPr="00EA605B">
        <w:rPr>
          <w:rFonts w:ascii="Times New Roman" w:eastAsia="Times New Roman" w:hAnsi="Times New Roman" w:cs="Times New Roman"/>
          <w:bCs/>
          <w:sz w:val="24"/>
          <w:szCs w:val="24"/>
          <w:lang w:eastAsia="ar-SA"/>
        </w:rPr>
        <w:t>Байгора</w:t>
      </w:r>
      <w:proofErr w:type="spellEnd"/>
      <w:r w:rsidRPr="00EA605B">
        <w:rPr>
          <w:rFonts w:ascii="Times New Roman" w:eastAsia="Times New Roman" w:hAnsi="Times New Roman" w:cs="Times New Roman"/>
          <w:bCs/>
          <w:sz w:val="24"/>
          <w:szCs w:val="24"/>
          <w:lang w:eastAsia="ar-SA"/>
        </w:rPr>
        <w:t>,  ул.  Мира,  д.90 -  здание  библиотеки.</w:t>
      </w:r>
    </w:p>
    <w:p w:rsidR="00EA605B" w:rsidRPr="00EA605B" w:rsidRDefault="00EA605B" w:rsidP="00EA605B">
      <w:pPr>
        <w:suppressAutoHyphens/>
        <w:spacing w:after="0" w:line="240" w:lineRule="auto"/>
        <w:jc w:val="both"/>
        <w:rPr>
          <w:rFonts w:ascii="Times New Roman" w:eastAsia="Times New Roman" w:hAnsi="Times New Roman" w:cs="Times New Roman"/>
          <w:sz w:val="24"/>
          <w:szCs w:val="24"/>
          <w:lang w:eastAsia="ar-SA"/>
        </w:rPr>
      </w:pPr>
    </w:p>
    <w:p w:rsidR="00EA605B" w:rsidRPr="00EA605B" w:rsidRDefault="00EA605B" w:rsidP="00EA605B">
      <w:pPr>
        <w:suppressAutoHyphens/>
        <w:spacing w:after="0" w:line="240" w:lineRule="auto"/>
        <w:jc w:val="both"/>
        <w:rPr>
          <w:rFonts w:ascii="Times New Roman" w:eastAsia="Times New Roman" w:hAnsi="Times New Roman" w:cs="Times New Roman"/>
          <w:sz w:val="24"/>
          <w:szCs w:val="24"/>
          <w:lang w:eastAsia="ar-SA"/>
        </w:rPr>
      </w:pPr>
    </w:p>
    <w:p w:rsidR="00EA605B" w:rsidRPr="00EA605B" w:rsidRDefault="00EA605B" w:rsidP="00EA605B">
      <w:pPr>
        <w:suppressAutoHyphens/>
        <w:spacing w:after="0" w:line="240" w:lineRule="auto"/>
        <w:jc w:val="both"/>
        <w:rPr>
          <w:rFonts w:ascii="Times New Roman" w:eastAsia="Times New Roman" w:hAnsi="Times New Roman" w:cs="Times New Roman"/>
          <w:sz w:val="24"/>
          <w:szCs w:val="24"/>
          <w:lang w:eastAsia="ar-SA"/>
        </w:rPr>
      </w:pPr>
    </w:p>
    <w:p w:rsidR="00EA605B" w:rsidRPr="00EA605B" w:rsidRDefault="00EA605B" w:rsidP="00EA605B">
      <w:pPr>
        <w:suppressAutoHyphens/>
        <w:spacing w:after="0" w:line="240" w:lineRule="auto"/>
        <w:jc w:val="both"/>
        <w:rPr>
          <w:rFonts w:ascii="Times New Roman" w:eastAsia="Times New Roman" w:hAnsi="Times New Roman" w:cs="Times New Roman"/>
          <w:sz w:val="24"/>
          <w:szCs w:val="24"/>
          <w:lang w:eastAsia="ar-SA"/>
        </w:rPr>
      </w:pPr>
      <w:r w:rsidRPr="00EA605B">
        <w:rPr>
          <w:rFonts w:ascii="Times New Roman" w:eastAsia="Times New Roman" w:hAnsi="Times New Roman" w:cs="Times New Roman"/>
          <w:sz w:val="24"/>
          <w:szCs w:val="24"/>
          <w:lang w:eastAsia="ar-SA"/>
        </w:rPr>
        <w:t>Подписи:</w:t>
      </w:r>
    </w:p>
    <w:p w:rsidR="00EA605B" w:rsidRPr="00EA605B" w:rsidRDefault="00EA605B" w:rsidP="00EA605B">
      <w:pPr>
        <w:suppressAutoHyphens/>
        <w:spacing w:after="0" w:line="240" w:lineRule="auto"/>
        <w:jc w:val="both"/>
        <w:rPr>
          <w:rFonts w:ascii="Times New Roman" w:eastAsia="Times New Roman" w:hAnsi="Times New Roman" w:cs="Times New Roman"/>
          <w:sz w:val="24"/>
          <w:szCs w:val="24"/>
          <w:lang w:eastAsia="ar-SA"/>
        </w:rPr>
      </w:pPr>
    </w:p>
    <w:p w:rsidR="00EA605B" w:rsidRPr="00EA605B" w:rsidRDefault="00EA605B" w:rsidP="00EA605B">
      <w:pPr>
        <w:suppressAutoHyphens/>
        <w:spacing w:after="0" w:line="240" w:lineRule="auto"/>
        <w:jc w:val="both"/>
        <w:rPr>
          <w:rFonts w:ascii="Times New Roman" w:eastAsia="Times New Roman" w:hAnsi="Times New Roman" w:cs="Times New Roman"/>
          <w:sz w:val="24"/>
          <w:szCs w:val="24"/>
          <w:lang w:eastAsia="ar-SA"/>
        </w:rPr>
      </w:pPr>
      <w:r w:rsidRPr="00EA605B">
        <w:rPr>
          <w:rFonts w:ascii="Times New Roman" w:eastAsia="Times New Roman" w:hAnsi="Times New Roman" w:cs="Times New Roman"/>
          <w:sz w:val="24"/>
          <w:szCs w:val="24"/>
          <w:lang w:eastAsia="ar-SA"/>
        </w:rPr>
        <w:t xml:space="preserve">Глава   </w:t>
      </w:r>
      <w:proofErr w:type="spellStart"/>
      <w:r w:rsidRPr="00EA605B">
        <w:rPr>
          <w:rFonts w:ascii="Times New Roman" w:eastAsia="Times New Roman" w:hAnsi="Times New Roman" w:cs="Times New Roman"/>
          <w:sz w:val="24"/>
          <w:szCs w:val="24"/>
          <w:lang w:eastAsia="ar-SA"/>
        </w:rPr>
        <w:t>Нижнебайгорского</w:t>
      </w:r>
      <w:proofErr w:type="spellEnd"/>
      <w:r w:rsidRPr="00EA605B">
        <w:rPr>
          <w:rFonts w:ascii="Times New Roman" w:eastAsia="Times New Roman" w:hAnsi="Times New Roman" w:cs="Times New Roman"/>
          <w:sz w:val="24"/>
          <w:szCs w:val="24"/>
          <w:lang w:eastAsia="ar-SA"/>
        </w:rPr>
        <w:t xml:space="preserve"> сельского поселения                      </w:t>
      </w:r>
      <w:proofErr w:type="spellStart"/>
      <w:r w:rsidRPr="00EA605B">
        <w:rPr>
          <w:rFonts w:ascii="Times New Roman" w:eastAsia="Times New Roman" w:hAnsi="Times New Roman" w:cs="Times New Roman"/>
          <w:sz w:val="24"/>
          <w:szCs w:val="24"/>
          <w:lang w:eastAsia="ar-SA"/>
        </w:rPr>
        <w:t>А.В.Требунских</w:t>
      </w:r>
      <w:proofErr w:type="spellEnd"/>
      <w:r w:rsidRPr="00EA605B">
        <w:rPr>
          <w:rFonts w:ascii="Times New Roman" w:eastAsia="Times New Roman" w:hAnsi="Times New Roman" w:cs="Times New Roman"/>
          <w:sz w:val="24"/>
          <w:szCs w:val="24"/>
          <w:lang w:eastAsia="ar-SA"/>
        </w:rPr>
        <w:t xml:space="preserve">  </w:t>
      </w:r>
    </w:p>
    <w:p w:rsidR="00EA605B" w:rsidRPr="00EA605B" w:rsidRDefault="00EA605B" w:rsidP="00EA605B">
      <w:pPr>
        <w:suppressAutoHyphens/>
        <w:spacing w:after="0" w:line="240" w:lineRule="auto"/>
        <w:jc w:val="both"/>
        <w:rPr>
          <w:rFonts w:ascii="Times New Roman" w:eastAsia="Times New Roman" w:hAnsi="Times New Roman" w:cs="Times New Roman"/>
          <w:sz w:val="24"/>
          <w:szCs w:val="24"/>
          <w:lang w:eastAsia="ar-SA"/>
        </w:rPr>
      </w:pPr>
      <w:r w:rsidRPr="00EA605B">
        <w:rPr>
          <w:rFonts w:ascii="Times New Roman" w:eastAsia="Times New Roman" w:hAnsi="Times New Roman" w:cs="Times New Roman"/>
          <w:sz w:val="24"/>
          <w:szCs w:val="24"/>
          <w:lang w:eastAsia="ar-SA"/>
        </w:rPr>
        <w:t xml:space="preserve">                   </w:t>
      </w:r>
    </w:p>
    <w:p w:rsidR="00EA605B" w:rsidRPr="00EA605B" w:rsidRDefault="00EA605B" w:rsidP="00EA605B">
      <w:pPr>
        <w:suppressAutoHyphens/>
        <w:spacing w:after="0" w:line="240" w:lineRule="auto"/>
        <w:jc w:val="both"/>
        <w:rPr>
          <w:rFonts w:ascii="Times New Roman" w:eastAsia="Times New Roman" w:hAnsi="Times New Roman" w:cs="Times New Roman"/>
          <w:sz w:val="24"/>
          <w:szCs w:val="24"/>
          <w:lang w:eastAsia="ar-SA"/>
        </w:rPr>
      </w:pPr>
      <w:r w:rsidRPr="00EA605B">
        <w:rPr>
          <w:rFonts w:ascii="Times New Roman" w:eastAsia="Times New Roman" w:hAnsi="Times New Roman" w:cs="Times New Roman"/>
          <w:sz w:val="24"/>
          <w:szCs w:val="24"/>
          <w:lang w:eastAsia="ar-SA"/>
        </w:rPr>
        <w:t xml:space="preserve">Ведущий  специалист администрации                                       Е.Н. Бугаенко </w:t>
      </w:r>
    </w:p>
    <w:p w:rsidR="00EA605B" w:rsidRPr="00EA605B" w:rsidRDefault="00EA605B" w:rsidP="00EA605B">
      <w:pPr>
        <w:suppressAutoHyphens/>
        <w:spacing w:after="0" w:line="240" w:lineRule="auto"/>
        <w:jc w:val="both"/>
        <w:rPr>
          <w:rFonts w:ascii="Times New Roman" w:eastAsia="Times New Roman" w:hAnsi="Times New Roman" w:cs="Times New Roman"/>
          <w:sz w:val="24"/>
          <w:szCs w:val="24"/>
          <w:lang w:eastAsia="ar-SA"/>
        </w:rPr>
      </w:pPr>
      <w:r w:rsidRPr="00EA605B">
        <w:rPr>
          <w:rFonts w:ascii="Times New Roman" w:eastAsia="Times New Roman" w:hAnsi="Times New Roman" w:cs="Times New Roman"/>
          <w:sz w:val="24"/>
          <w:szCs w:val="24"/>
          <w:lang w:eastAsia="ar-SA"/>
        </w:rPr>
        <w:t xml:space="preserve">           </w:t>
      </w:r>
    </w:p>
    <w:p w:rsidR="00EA605B" w:rsidRPr="00EA605B" w:rsidRDefault="00EA605B" w:rsidP="00EA605B">
      <w:pPr>
        <w:suppressAutoHyphens/>
        <w:spacing w:after="0" w:line="240" w:lineRule="auto"/>
        <w:jc w:val="both"/>
        <w:rPr>
          <w:rFonts w:ascii="Times New Roman" w:eastAsia="Times New Roman" w:hAnsi="Times New Roman" w:cs="Times New Roman"/>
          <w:sz w:val="24"/>
          <w:szCs w:val="24"/>
          <w:lang w:eastAsia="ar-SA"/>
        </w:rPr>
      </w:pPr>
      <w:r w:rsidRPr="00EA605B">
        <w:rPr>
          <w:rFonts w:ascii="Times New Roman" w:eastAsia="Times New Roman" w:hAnsi="Times New Roman" w:cs="Times New Roman"/>
          <w:sz w:val="24"/>
          <w:szCs w:val="24"/>
          <w:lang w:eastAsia="ar-SA"/>
        </w:rPr>
        <w:t xml:space="preserve">Депутат Совета народных  депутатов                                         </w:t>
      </w:r>
      <w:proofErr w:type="spellStart"/>
      <w:r w:rsidRPr="00EA605B">
        <w:rPr>
          <w:rFonts w:ascii="Times New Roman" w:eastAsia="Times New Roman" w:hAnsi="Times New Roman" w:cs="Times New Roman"/>
          <w:sz w:val="24"/>
          <w:szCs w:val="24"/>
          <w:lang w:eastAsia="ar-SA"/>
        </w:rPr>
        <w:t>В.В.Кобелев</w:t>
      </w:r>
      <w:proofErr w:type="spellEnd"/>
      <w:r w:rsidRPr="00EA605B">
        <w:rPr>
          <w:rFonts w:ascii="Times New Roman" w:eastAsia="Times New Roman" w:hAnsi="Times New Roman" w:cs="Times New Roman"/>
          <w:sz w:val="24"/>
          <w:szCs w:val="24"/>
          <w:lang w:eastAsia="ar-SA"/>
        </w:rPr>
        <w:t xml:space="preserve">    </w:t>
      </w:r>
    </w:p>
    <w:p w:rsidR="00EA605B" w:rsidRPr="00EA605B" w:rsidRDefault="00EA605B" w:rsidP="00EA605B">
      <w:pPr>
        <w:suppressAutoHyphens/>
        <w:spacing w:after="0" w:line="240" w:lineRule="auto"/>
        <w:jc w:val="both"/>
        <w:rPr>
          <w:rFonts w:ascii="Times New Roman" w:eastAsia="Times New Roman" w:hAnsi="Times New Roman" w:cs="Times New Roman"/>
          <w:sz w:val="24"/>
          <w:szCs w:val="24"/>
          <w:lang w:eastAsia="ar-SA"/>
        </w:rPr>
      </w:pPr>
    </w:p>
    <w:p w:rsidR="00EA605B" w:rsidRPr="00EA605B" w:rsidRDefault="00EA605B" w:rsidP="00EA605B">
      <w:pPr>
        <w:suppressAutoHyphens/>
        <w:spacing w:after="0" w:line="240" w:lineRule="auto"/>
        <w:jc w:val="both"/>
        <w:rPr>
          <w:rFonts w:ascii="Times New Roman" w:eastAsia="Times New Roman" w:hAnsi="Times New Roman" w:cs="Times New Roman"/>
          <w:sz w:val="24"/>
          <w:szCs w:val="24"/>
          <w:lang w:eastAsia="ar-SA"/>
        </w:rPr>
      </w:pPr>
    </w:p>
    <w:p w:rsidR="00EA605B" w:rsidRPr="00EA605B" w:rsidRDefault="00EA605B" w:rsidP="00EA605B">
      <w:pPr>
        <w:suppressAutoHyphens/>
        <w:spacing w:after="0" w:line="240" w:lineRule="auto"/>
        <w:jc w:val="both"/>
        <w:rPr>
          <w:rFonts w:ascii="Times New Roman" w:eastAsia="Times New Roman" w:hAnsi="Times New Roman" w:cs="Times New Roman"/>
          <w:sz w:val="24"/>
          <w:szCs w:val="24"/>
          <w:lang w:eastAsia="ar-SA"/>
        </w:rPr>
      </w:pPr>
      <w:r w:rsidRPr="00EA605B">
        <w:rPr>
          <w:rFonts w:ascii="Times New Roman" w:eastAsia="Times New Roman" w:hAnsi="Times New Roman" w:cs="Times New Roman"/>
          <w:sz w:val="24"/>
          <w:szCs w:val="24"/>
          <w:lang w:eastAsia="ar-SA"/>
        </w:rPr>
        <w:t xml:space="preserve">          </w:t>
      </w:r>
    </w:p>
    <w:p w:rsidR="00EA605B" w:rsidRPr="00FD11CF" w:rsidRDefault="00EA605B" w:rsidP="00EB731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sectPr w:rsidR="00EA605B" w:rsidRPr="00FD11CF" w:rsidSect="00B745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D57BC"/>
    <w:rsid w:val="00011F77"/>
    <w:rsid w:val="000B1FB7"/>
    <w:rsid w:val="000B3032"/>
    <w:rsid w:val="00111A41"/>
    <w:rsid w:val="00143EB5"/>
    <w:rsid w:val="001D7ECA"/>
    <w:rsid w:val="00212876"/>
    <w:rsid w:val="00231CF8"/>
    <w:rsid w:val="002B51B9"/>
    <w:rsid w:val="002B6111"/>
    <w:rsid w:val="0035164F"/>
    <w:rsid w:val="003520A4"/>
    <w:rsid w:val="0038038F"/>
    <w:rsid w:val="00380A84"/>
    <w:rsid w:val="003A0AF8"/>
    <w:rsid w:val="003F66BD"/>
    <w:rsid w:val="0041710F"/>
    <w:rsid w:val="004D57BC"/>
    <w:rsid w:val="004E2A1C"/>
    <w:rsid w:val="00575C9A"/>
    <w:rsid w:val="005F766B"/>
    <w:rsid w:val="00607A14"/>
    <w:rsid w:val="00632102"/>
    <w:rsid w:val="007131B7"/>
    <w:rsid w:val="00750E00"/>
    <w:rsid w:val="007A3F1E"/>
    <w:rsid w:val="007C6AC6"/>
    <w:rsid w:val="008E6F61"/>
    <w:rsid w:val="00917100"/>
    <w:rsid w:val="009A0722"/>
    <w:rsid w:val="009B3588"/>
    <w:rsid w:val="009C65E8"/>
    <w:rsid w:val="00AD2D49"/>
    <w:rsid w:val="00B02C15"/>
    <w:rsid w:val="00B02F36"/>
    <w:rsid w:val="00B20603"/>
    <w:rsid w:val="00B74548"/>
    <w:rsid w:val="00BA0DE1"/>
    <w:rsid w:val="00C211F2"/>
    <w:rsid w:val="00C218CD"/>
    <w:rsid w:val="00C30B31"/>
    <w:rsid w:val="00D31B5E"/>
    <w:rsid w:val="00D811FB"/>
    <w:rsid w:val="00D90912"/>
    <w:rsid w:val="00E82ABC"/>
    <w:rsid w:val="00EA605B"/>
    <w:rsid w:val="00EB7313"/>
    <w:rsid w:val="00F57524"/>
    <w:rsid w:val="00FD11CF"/>
    <w:rsid w:val="00FE6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5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91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74449814/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municipal.garant.ru/document/redirect/186367/0" TargetMode="External"/><Relationship Id="rId12" Type="http://schemas.openxmlformats.org/officeDocument/2006/relationships/hyperlink" Target="http://municipal.garant.ru/document/redirect/178405/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11" Type="http://schemas.openxmlformats.org/officeDocument/2006/relationships/hyperlink" Target="http://municipal.garant.ru/document/redirect/10108000/0" TargetMode="External"/><Relationship Id="rId5" Type="http://schemas.openxmlformats.org/officeDocument/2006/relationships/webSettings" Target="webSettings.xml"/><Relationship Id="rId10" Type="http://schemas.openxmlformats.org/officeDocument/2006/relationships/hyperlink" Target="http://municipal.garant.ru/document/redirect/186367/0" TargetMode="External"/><Relationship Id="rId4" Type="http://schemas.openxmlformats.org/officeDocument/2006/relationships/settings" Target="settings.xml"/><Relationship Id="rId9" Type="http://schemas.openxmlformats.org/officeDocument/2006/relationships/hyperlink" Target="http://municipal.garant.ru/document/redirect/74449814/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4BD85-8B33-4423-B877-554079255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6662</Words>
  <Characters>37978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Марина Николаевна</dc:creator>
  <cp:keywords/>
  <dc:description/>
  <cp:lastModifiedBy>Name</cp:lastModifiedBy>
  <cp:revision>22</cp:revision>
  <cp:lastPrinted>2021-11-30T05:57:00Z</cp:lastPrinted>
  <dcterms:created xsi:type="dcterms:W3CDTF">2021-11-23T05:13:00Z</dcterms:created>
  <dcterms:modified xsi:type="dcterms:W3CDTF">2024-11-29T09:53:00Z</dcterms:modified>
</cp:coreProperties>
</file>