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F5" w:rsidRPr="003407F5" w:rsidRDefault="003407F5" w:rsidP="003407F5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НИЖНЕБАЙГОРСКОГО СЕЛЬСКОГО ПОСЕЛЕНИЯ</w:t>
      </w:r>
    </w:p>
    <w:p w:rsidR="003407F5" w:rsidRPr="003407F5" w:rsidRDefault="003407F5" w:rsidP="0034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ВЕРХНЕХАВСКОГО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</w:t>
      </w:r>
    </w:p>
    <w:p w:rsidR="003407F5" w:rsidRPr="003407F5" w:rsidRDefault="003407F5" w:rsidP="0034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ОБЛАСТИ</w:t>
      </w:r>
    </w:p>
    <w:p w:rsidR="003407F5" w:rsidRPr="003407F5" w:rsidRDefault="003407F5" w:rsidP="0034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407F5" w:rsidRPr="003407F5" w:rsidRDefault="003407F5" w:rsidP="0034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3407F5">
        <w:rPr>
          <w:rFonts w:ascii="Times New Roman" w:eastAsia="Times New Roman" w:hAnsi="Times New Roman" w:cs="Blackadder ITC"/>
          <w:b/>
          <w:sz w:val="28"/>
          <w:szCs w:val="28"/>
          <w:lang w:eastAsia="ru-RU"/>
        </w:rPr>
        <w:t xml:space="preserve"> </w:t>
      </w:r>
      <w:r w:rsidRPr="00340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</w:p>
    <w:p w:rsidR="003407F5" w:rsidRPr="003407F5" w:rsidRDefault="003407F5" w:rsidP="0034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07F5" w:rsidRPr="003407F5" w:rsidRDefault="003407F5" w:rsidP="003407F5">
      <w:pPr>
        <w:spacing w:after="0" w:line="240" w:lineRule="auto"/>
        <w:rPr>
          <w:rFonts w:ascii="Times" w:eastAsia="Times New Roman" w:hAnsi="Times" w:cs="Times New Roman"/>
          <w:snapToGrid w:val="0"/>
          <w:color w:val="000000"/>
          <w:sz w:val="28"/>
          <w:szCs w:val="28"/>
          <w:lang w:eastAsia="ru-RU"/>
        </w:rPr>
      </w:pPr>
    </w:p>
    <w:p w:rsidR="003407F5" w:rsidRPr="003407F5" w:rsidRDefault="003407F5" w:rsidP="003407F5">
      <w:pPr>
        <w:spacing w:after="0" w:line="240" w:lineRule="auto"/>
        <w:rPr>
          <w:rFonts w:ascii="Times" w:eastAsia="Times New Roman" w:hAnsi="Times" w:cs="Times New Roman"/>
          <w:snapToGrid w:val="0"/>
          <w:color w:val="000000"/>
          <w:sz w:val="28"/>
          <w:szCs w:val="28"/>
          <w:lang w:eastAsia="ru-RU"/>
        </w:rPr>
      </w:pPr>
      <w:r w:rsidRPr="003407F5">
        <w:rPr>
          <w:rFonts w:ascii="Times" w:eastAsia="Times New Roman" w:hAnsi="Times" w:cs="Times New Roman"/>
          <w:snapToGrid w:val="0"/>
          <w:color w:val="000000"/>
          <w:sz w:val="28"/>
          <w:szCs w:val="28"/>
          <w:lang w:eastAsia="ru-RU"/>
        </w:rPr>
        <w:t>от 14.06.2023                                       № 18</w:t>
      </w:r>
    </w:p>
    <w:p w:rsidR="003407F5" w:rsidRPr="003407F5" w:rsidRDefault="003407F5" w:rsidP="00340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407F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с. Нижняя </w:t>
      </w:r>
      <w:proofErr w:type="spellStart"/>
      <w:r w:rsidRPr="003407F5">
        <w:rPr>
          <w:rFonts w:ascii="Times New Roman" w:eastAsia="Times New Roman" w:hAnsi="Times New Roman" w:cs="Times New Roman"/>
          <w:sz w:val="24"/>
          <w:szCs w:val="28"/>
          <w:lang w:eastAsia="ru-RU"/>
        </w:rPr>
        <w:t>Байгора</w:t>
      </w:r>
      <w:proofErr w:type="spellEnd"/>
    </w:p>
    <w:p w:rsidR="003407F5" w:rsidRPr="003407F5" w:rsidRDefault="003407F5" w:rsidP="003407F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407F5" w:rsidRPr="003407F5" w:rsidRDefault="003407F5" w:rsidP="003407F5">
      <w:pPr>
        <w:spacing w:after="0" w:line="240" w:lineRule="auto"/>
        <w:ind w:right="3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>Об утверждении схемы размещения</w:t>
      </w:r>
    </w:p>
    <w:p w:rsidR="003407F5" w:rsidRPr="003407F5" w:rsidRDefault="003407F5" w:rsidP="003407F5">
      <w:pPr>
        <w:spacing w:after="0" w:line="240" w:lineRule="auto"/>
        <w:ind w:right="3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>нестационарных торговых объектов</w:t>
      </w:r>
    </w:p>
    <w:p w:rsidR="003407F5" w:rsidRPr="003407F5" w:rsidRDefault="003407F5" w:rsidP="003407F5">
      <w:pPr>
        <w:spacing w:after="0" w:line="240" w:lineRule="auto"/>
        <w:ind w:right="3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</w:p>
    <w:p w:rsidR="003407F5" w:rsidRPr="003407F5" w:rsidRDefault="003407F5" w:rsidP="003407F5">
      <w:pPr>
        <w:keepNext/>
        <w:shd w:val="clear" w:color="auto" w:fill="FFFFFF"/>
        <w:spacing w:before="161" w:after="161" w:line="240" w:lineRule="auto"/>
        <w:ind w:firstLine="375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28.12.2009 № 381 ФЗ «Об основах государственного регулирования торговой деятельности в Российской Федерации»,</w:t>
      </w:r>
      <w:r w:rsidRPr="003407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постановлением Правительства Российской Федерации от 29 сентября 2010 № 772 «</w:t>
      </w:r>
      <w:r w:rsidRPr="003407F5">
        <w:rPr>
          <w:rFonts w:ascii="Arial" w:eastAsia="Times New Roman" w:hAnsi="Arial" w:cs="Arial"/>
          <w:color w:val="22272F"/>
          <w:kern w:val="36"/>
          <w:sz w:val="24"/>
          <w:szCs w:val="24"/>
          <w:lang w:eastAsia="ru-RU"/>
        </w:rPr>
        <w:t>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</w:t>
      </w:r>
      <w:r w:rsidRPr="003407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</w:t>
      </w: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 Приказа департамента предпринимательства и торговли Воронежской области</w:t>
      </w:r>
      <w:proofErr w:type="gram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от 22.11.2022 № 172 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администрация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 сельского поселения Верхнехавского муниципального  района  постановляет:</w:t>
      </w:r>
    </w:p>
    <w:p w:rsidR="003407F5" w:rsidRPr="003407F5" w:rsidRDefault="003407F5" w:rsidP="003407F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07F5" w:rsidRPr="003407F5" w:rsidRDefault="003407F5" w:rsidP="003407F5">
      <w:pPr>
        <w:spacing w:after="0" w:line="240" w:lineRule="auto"/>
        <w:ind w:firstLine="64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1. Утвердить схему размещения нестационарных торговых объектов, расположенных на территории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на земельных участках, в зданиях, строениях и сооружениях, находящихся  в муниципальной (государственной) собственности сроком на 5 лет,  </w:t>
      </w:r>
      <w:proofErr w:type="gram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согласно приложений</w:t>
      </w:r>
      <w:proofErr w:type="gram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1, 2 к настоящему постановлению.  </w:t>
      </w:r>
    </w:p>
    <w:p w:rsidR="003407F5" w:rsidRPr="003407F5" w:rsidRDefault="003407F5" w:rsidP="003407F5">
      <w:pPr>
        <w:spacing w:after="0" w:line="240" w:lineRule="auto"/>
        <w:ind w:firstLine="64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2. Признать утратившим силу постановление администрации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Верхнехавского муниципального района Воронежской области от 07.05.2018 №32(в редакции постановления № 44 от 17.06.2019) «Об утверждении схемы размещения нестационарных торговых объектов на территории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поселения». </w:t>
      </w:r>
    </w:p>
    <w:p w:rsidR="003407F5" w:rsidRPr="003407F5" w:rsidRDefault="003407F5" w:rsidP="003407F5">
      <w:pPr>
        <w:spacing w:after="0" w:line="240" w:lineRule="auto"/>
        <w:ind w:firstLine="64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3. Настоящее постановление подлежит обнародованию в установленном порядке и опубликованию на официальном сайте администрации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Верхнехавского муниципального района Воронежской области в информационно-телекоммуникационной сети «Интернет». </w:t>
      </w:r>
    </w:p>
    <w:p w:rsidR="003407F5" w:rsidRPr="003407F5" w:rsidRDefault="003407F5" w:rsidP="003407F5">
      <w:pPr>
        <w:spacing w:after="0" w:line="240" w:lineRule="auto"/>
        <w:ind w:firstLine="64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4.  </w:t>
      </w:r>
      <w:proofErr w:type="gram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 </w:t>
      </w:r>
    </w:p>
    <w:p w:rsidR="003407F5" w:rsidRPr="003407F5" w:rsidRDefault="003407F5" w:rsidP="003407F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07F5" w:rsidRPr="003407F5" w:rsidRDefault="003407F5" w:rsidP="003407F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07F5" w:rsidRPr="003407F5" w:rsidRDefault="003407F5" w:rsidP="003407F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07F5" w:rsidRPr="003407F5" w:rsidRDefault="003407F5" w:rsidP="003407F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Глава администрации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Нижнебайгорского</w:t>
      </w:r>
      <w:proofErr w:type="spellEnd"/>
    </w:p>
    <w:p w:rsidR="003407F5" w:rsidRPr="003407F5" w:rsidRDefault="003407F5" w:rsidP="00340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7F5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                                                                     Н.Н. </w:t>
      </w:r>
      <w:proofErr w:type="spellStart"/>
      <w:r w:rsidRPr="003407F5">
        <w:rPr>
          <w:rFonts w:ascii="Arial" w:eastAsia="Times New Roman" w:hAnsi="Arial" w:cs="Arial"/>
          <w:sz w:val="24"/>
          <w:szCs w:val="24"/>
          <w:lang w:eastAsia="ru-RU"/>
        </w:rPr>
        <w:t>Данковцев</w:t>
      </w:r>
      <w:proofErr w:type="spellEnd"/>
    </w:p>
    <w:p w:rsidR="003407F5" w:rsidRPr="003407F5" w:rsidRDefault="003407F5" w:rsidP="00340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407F5" w:rsidRPr="003407F5" w:rsidSect="001F11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19" w:right="924" w:bottom="540" w:left="1622" w:header="709" w:footer="709" w:gutter="0"/>
          <w:cols w:space="708"/>
          <w:docGrid w:linePitch="360"/>
        </w:sectPr>
      </w:pP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  <w:r w:rsidRPr="003407F5">
        <w:rPr>
          <w:rFonts w:ascii="Times New Roman" w:eastAsia="Calibri" w:hAnsi="Times New Roman" w:cs="Times New Roman"/>
          <w:szCs w:val="24"/>
        </w:rPr>
        <w:lastRenderedPageBreak/>
        <w:t>Приложение  № 1</w:t>
      </w: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  <w:r w:rsidRPr="003407F5">
        <w:rPr>
          <w:rFonts w:ascii="Times New Roman" w:eastAsia="Calibri" w:hAnsi="Times New Roman" w:cs="Times New Roman"/>
          <w:szCs w:val="24"/>
        </w:rPr>
        <w:t>к  постановлению  администрации</w:t>
      </w: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  <w:proofErr w:type="spellStart"/>
      <w:r w:rsidRPr="003407F5">
        <w:rPr>
          <w:rFonts w:ascii="Times New Roman" w:eastAsia="Calibri" w:hAnsi="Times New Roman" w:cs="Times New Roman"/>
          <w:szCs w:val="24"/>
        </w:rPr>
        <w:t>Нижнебайгорского</w:t>
      </w:r>
      <w:proofErr w:type="spellEnd"/>
      <w:r w:rsidRPr="003407F5">
        <w:rPr>
          <w:rFonts w:ascii="Times New Roman" w:eastAsia="Calibri" w:hAnsi="Times New Roman" w:cs="Times New Roman"/>
          <w:szCs w:val="24"/>
        </w:rPr>
        <w:t xml:space="preserve">  сельского  поселения</w:t>
      </w: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  <w:r w:rsidRPr="003407F5">
        <w:rPr>
          <w:rFonts w:ascii="Times New Roman" w:eastAsia="Calibri" w:hAnsi="Times New Roman" w:cs="Times New Roman"/>
          <w:szCs w:val="24"/>
        </w:rPr>
        <w:t xml:space="preserve">Верхнехавского  муниципального  района </w:t>
      </w: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  <w:r w:rsidRPr="003407F5">
        <w:rPr>
          <w:rFonts w:ascii="Times New Roman" w:eastAsia="Calibri" w:hAnsi="Times New Roman" w:cs="Times New Roman"/>
          <w:szCs w:val="24"/>
        </w:rPr>
        <w:t>от  14.06.2023 г.  № 18</w:t>
      </w:r>
    </w:p>
    <w:p w:rsidR="003407F5" w:rsidRPr="003407F5" w:rsidRDefault="003407F5" w:rsidP="003407F5">
      <w:pPr>
        <w:spacing w:line="240" w:lineRule="auto"/>
        <w:jc w:val="right"/>
        <w:rPr>
          <w:rFonts w:ascii="Times New Roman" w:eastAsia="Calibri" w:hAnsi="Times New Roman" w:cs="Times New Roman"/>
          <w:szCs w:val="24"/>
        </w:rPr>
      </w:pPr>
    </w:p>
    <w:tbl>
      <w:tblPr>
        <w:tblW w:w="13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32"/>
        <w:gridCol w:w="1444"/>
        <w:gridCol w:w="1643"/>
        <w:gridCol w:w="1971"/>
        <w:gridCol w:w="2268"/>
        <w:gridCol w:w="1847"/>
      </w:tblGrid>
      <w:tr w:rsidR="003407F5" w:rsidRPr="003407F5" w:rsidTr="00A73423">
        <w:trPr>
          <w:trHeight w:val="238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инд.№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Тип нестационарного торгового объекта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Адресный ориентир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Площадь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Количество торговых объектов по одному адресному ориентиру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группа товаров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Информация об использовании объекта субъектами малого или среднего предпринимательства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Период размещения объекта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ул. Леонова, около д. 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ул. Леонова, около д. 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ул.50 лет Октября, около д. 53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Торговый павильон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Байгора</w:t>
            </w:r>
            <w:proofErr w:type="spellEnd"/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улица 50 лет Октября, </w:t>
            </w: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около дома 74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40 </w:t>
            </w:r>
            <w:proofErr w:type="spellStart"/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кв.м</w:t>
            </w:r>
            <w:proofErr w:type="spellEnd"/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F5" w:rsidRPr="003407F5" w:rsidRDefault="003407F5" w:rsidP="00340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407F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ул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.С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оветская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, около д. 35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с. Верхняя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ул. Советская, около д. 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Нижняя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улица Калинина, около д.  50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Нижняя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улица Мира, около д. 90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1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Нижняя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улица Мира, около д. 52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3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кв.м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  <w:tr w:rsidR="003407F5" w:rsidRPr="003407F5" w:rsidTr="00A7342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МТО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proofErr w:type="gram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Нижняя</w:t>
            </w:r>
            <w:proofErr w:type="gram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Байгора</w:t>
            </w:r>
            <w:proofErr w:type="spellEnd"/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улица Мира, около д. 70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3кв.м.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непродовольственные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субъект малого предпринимательство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F5" w:rsidRPr="003407F5" w:rsidRDefault="003407F5" w:rsidP="003407F5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407F5">
              <w:rPr>
                <w:rFonts w:ascii="Times New Roman" w:eastAsia="Calibri" w:hAnsi="Times New Roman" w:cs="Times New Roman"/>
                <w:sz w:val="20"/>
                <w:szCs w:val="24"/>
              </w:rPr>
              <w:t>круглогодично</w:t>
            </w:r>
          </w:p>
        </w:tc>
      </w:tr>
    </w:tbl>
    <w:p w:rsidR="003407F5" w:rsidRPr="003407F5" w:rsidRDefault="003407F5" w:rsidP="003407F5">
      <w:pPr>
        <w:spacing w:after="0" w:line="240" w:lineRule="auto"/>
        <w:rPr>
          <w:rFonts w:ascii="Times New Roman" w:eastAsia="Calibri" w:hAnsi="Times New Roman" w:cs="Times New Roman"/>
          <w:szCs w:val="24"/>
        </w:rPr>
        <w:sectPr w:rsidR="003407F5" w:rsidRPr="003407F5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3407F5" w:rsidRDefault="003407F5" w:rsidP="003407F5"/>
    <w:p w:rsidR="00C21D68" w:rsidRDefault="008411AB" w:rsidP="008411AB">
      <w:pPr>
        <w:jc w:val="right"/>
      </w:pPr>
      <w:r>
        <w:t>Приложение №2</w:t>
      </w:r>
    </w:p>
    <w:p w:rsidR="008411AB" w:rsidRDefault="008411AB" w:rsidP="008411AB">
      <w:pPr>
        <w:jc w:val="right"/>
      </w:pPr>
      <w:r>
        <w:t xml:space="preserve">к постановлению администрации </w:t>
      </w:r>
      <w:proofErr w:type="spellStart"/>
      <w:r>
        <w:t>Нижнебайгорского</w:t>
      </w:r>
      <w:proofErr w:type="spellEnd"/>
      <w:r>
        <w:t xml:space="preserve"> сельского поселения</w:t>
      </w:r>
    </w:p>
    <w:p w:rsidR="008411AB" w:rsidRDefault="008411AB" w:rsidP="008411AB">
      <w:pPr>
        <w:jc w:val="right"/>
      </w:pPr>
      <w:r>
        <w:t>от 14.06.2023 № 18</w:t>
      </w:r>
    </w:p>
    <w:p w:rsidR="008411AB" w:rsidRDefault="000174A3" w:rsidP="003407F5">
      <w:r>
        <w:t xml:space="preserve">Схема  размещения нестационарных торговых объектов   </w:t>
      </w:r>
      <w:proofErr w:type="gramStart"/>
      <w:r>
        <w:t>в</w:t>
      </w:r>
      <w:proofErr w:type="gramEnd"/>
      <w:r>
        <w:t xml:space="preserve">   с. Верхняя </w:t>
      </w:r>
      <w:proofErr w:type="spellStart"/>
      <w:r>
        <w:t>Байгора</w:t>
      </w:r>
      <w:proofErr w:type="spellEnd"/>
    </w:p>
    <w:p w:rsidR="00316B9D" w:rsidRDefault="00316B9D" w:rsidP="003407F5">
      <w:r>
        <w:rPr>
          <w:noProof/>
          <w:lang w:eastAsia="ru-RU"/>
        </w:rPr>
        <w:drawing>
          <wp:inline distT="0" distB="0" distL="0" distR="0" wp14:anchorId="237BD1D7" wp14:editId="602DF13B">
            <wp:extent cx="6948000" cy="5554390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55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9D" w:rsidRDefault="00316B9D" w:rsidP="003407F5"/>
    <w:p w:rsidR="00807545" w:rsidRDefault="00316B9D">
      <w:r>
        <w:rPr>
          <w:noProof/>
          <w:lang w:eastAsia="ru-RU"/>
        </w:rPr>
        <w:lastRenderedPageBreak/>
        <w:drawing>
          <wp:inline distT="0" distB="0" distL="0" distR="0" wp14:anchorId="79525531" wp14:editId="669B2A3D">
            <wp:extent cx="9115425" cy="6228585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565" cy="62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5" w:rsidRDefault="003407F5"/>
    <w:p w:rsidR="008411AB" w:rsidRDefault="008411AB"/>
    <w:p w:rsidR="008411AB" w:rsidRDefault="000174A3">
      <w:r>
        <w:rPr>
          <w:noProof/>
          <w:lang w:eastAsia="ru-RU"/>
        </w:rPr>
        <w:lastRenderedPageBreak/>
        <w:t>Схема размещения нестационарных торговых объектов в  с. Нижняя Байгора</w:t>
      </w:r>
      <w:r w:rsidR="00316B9D">
        <w:rPr>
          <w:noProof/>
          <w:lang w:eastAsia="ru-RU"/>
        </w:rPr>
        <w:drawing>
          <wp:inline distT="0" distB="0" distL="0" distR="0" wp14:anchorId="3D7437EB" wp14:editId="2E91F5CF">
            <wp:extent cx="7416000" cy="476001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0" cy="47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AB" w:rsidRDefault="008411AB">
      <w:r>
        <w:t xml:space="preserve">Глава администрации </w:t>
      </w:r>
      <w:proofErr w:type="spellStart"/>
      <w:r>
        <w:t>Нижнебайгорского</w:t>
      </w:r>
      <w:proofErr w:type="spellEnd"/>
      <w:r>
        <w:t xml:space="preserve"> сельского поселения           </w:t>
      </w:r>
      <w:r w:rsidR="000174A3">
        <w:t xml:space="preserve">                         </w:t>
      </w:r>
      <w:r>
        <w:t xml:space="preserve"> </w:t>
      </w:r>
      <w:r w:rsidR="000174A3">
        <w:t xml:space="preserve">Н.Н. </w:t>
      </w:r>
      <w:proofErr w:type="spellStart"/>
      <w:r w:rsidR="000174A3">
        <w:t>Данковцев</w:t>
      </w:r>
      <w:proofErr w:type="spellEnd"/>
      <w:r w:rsidR="000174A3">
        <w:t xml:space="preserve">           </w:t>
      </w:r>
    </w:p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/>
    <w:p w:rsidR="00411DAB" w:rsidRDefault="00411DAB" w:rsidP="00BF5A14">
      <w:pPr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7144CB" w:rsidRDefault="007144CB" w:rsidP="007144CB">
      <w:pPr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lastRenderedPageBreak/>
        <w:t>АКТ</w:t>
      </w:r>
    </w:p>
    <w:p w:rsidR="007144CB" w:rsidRDefault="007144CB" w:rsidP="007144CB">
      <w:pPr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обнародования  постановления  администрации </w:t>
      </w:r>
      <w:proofErr w:type="spellStart"/>
      <w:r>
        <w:rPr>
          <w:rFonts w:ascii="Arial" w:eastAsia="Calibri" w:hAnsi="Arial" w:cs="Arial"/>
          <w:b/>
          <w:bCs/>
        </w:rPr>
        <w:t>Нижнебайгорского</w:t>
      </w:r>
      <w:proofErr w:type="spellEnd"/>
      <w:r>
        <w:rPr>
          <w:rFonts w:ascii="Arial" w:eastAsia="Calibri" w:hAnsi="Arial" w:cs="Arial"/>
          <w:b/>
          <w:bCs/>
        </w:rPr>
        <w:t xml:space="preserve"> сельского поселения Верхнехавского муниципального района Воронежской области</w:t>
      </w:r>
    </w:p>
    <w:p w:rsidR="007144CB" w:rsidRDefault="007144CB" w:rsidP="007144CB">
      <w:pPr>
        <w:rPr>
          <w:rFonts w:ascii="Arial" w:eastAsia="Calibri" w:hAnsi="Arial" w:cs="Arial"/>
        </w:rPr>
      </w:pPr>
    </w:p>
    <w:p w:rsidR="007144CB" w:rsidRDefault="007144CB" w:rsidP="007144C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с. </w:t>
      </w:r>
      <w:proofErr w:type="gramStart"/>
      <w:r>
        <w:rPr>
          <w:rFonts w:ascii="Arial" w:eastAsia="Calibri" w:hAnsi="Arial" w:cs="Arial"/>
        </w:rPr>
        <w:t>Нижняя</w:t>
      </w:r>
      <w:proofErr w:type="gramEnd"/>
      <w:r>
        <w:rPr>
          <w:rFonts w:ascii="Arial" w:eastAsia="Calibri" w:hAnsi="Arial" w:cs="Arial"/>
        </w:rPr>
        <w:t xml:space="preserve">  </w:t>
      </w:r>
      <w:proofErr w:type="spellStart"/>
      <w:r>
        <w:rPr>
          <w:rFonts w:ascii="Arial" w:eastAsia="Calibri" w:hAnsi="Arial" w:cs="Arial"/>
        </w:rPr>
        <w:t>Байгора</w:t>
      </w:r>
      <w:proofErr w:type="spellEnd"/>
      <w:r>
        <w:rPr>
          <w:rFonts w:ascii="Arial" w:eastAsia="Calibri" w:hAnsi="Arial" w:cs="Arial"/>
        </w:rPr>
        <w:t xml:space="preserve">                                                               </w:t>
      </w:r>
      <w:r>
        <w:rPr>
          <w:rFonts w:ascii="Arial" w:eastAsia="Calibri" w:hAnsi="Arial" w:cs="Arial"/>
        </w:rPr>
        <w:t xml:space="preserve">                                 </w:t>
      </w:r>
      <w:r>
        <w:rPr>
          <w:rFonts w:ascii="Arial" w:eastAsia="Calibri" w:hAnsi="Arial" w:cs="Arial"/>
        </w:rPr>
        <w:t xml:space="preserve">   15.06.2023г.</w:t>
      </w:r>
    </w:p>
    <w:p w:rsidR="007144CB" w:rsidRDefault="007144CB" w:rsidP="007144CB">
      <w:pPr>
        <w:rPr>
          <w:rFonts w:ascii="Arial" w:eastAsia="Calibri" w:hAnsi="Arial" w:cs="Arial"/>
        </w:rPr>
      </w:pPr>
    </w:p>
    <w:p w:rsidR="007144CB" w:rsidRDefault="007144CB" w:rsidP="007144CB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</w:t>
      </w:r>
      <w:proofErr w:type="gramStart"/>
      <w:r>
        <w:rPr>
          <w:rFonts w:ascii="Arial" w:eastAsia="Calibri" w:hAnsi="Arial" w:cs="Arial"/>
        </w:rPr>
        <w:t xml:space="preserve">Комиссия в составе: главы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 </w:t>
      </w:r>
      <w:proofErr w:type="spellStart"/>
      <w:r>
        <w:rPr>
          <w:rFonts w:ascii="Arial" w:eastAsia="Calibri" w:hAnsi="Arial" w:cs="Arial"/>
        </w:rPr>
        <w:t>Данковцева</w:t>
      </w:r>
      <w:proofErr w:type="spellEnd"/>
      <w:r>
        <w:rPr>
          <w:rFonts w:ascii="Arial" w:eastAsia="Calibri" w:hAnsi="Arial" w:cs="Arial"/>
        </w:rPr>
        <w:t xml:space="preserve"> Николая Николаевича, ведущего специалиста Бугаенко Елены  Николаевны, депутата Совета народных депутатов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  Кобелева  Владимира  Васильевича,  в соответствии с Уставом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поселения, составлен настоящий акт о том, что 15.06.2023 г. произведено обнародование постановления администрации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 Верхнехавского муниципального района от 14.06.2023 г. № 18 «Об утверждении  схемы размещения нестационарных торговых</w:t>
      </w:r>
      <w:proofErr w:type="gramEnd"/>
      <w:r>
        <w:rPr>
          <w:rFonts w:ascii="Arial" w:eastAsia="Calibri" w:hAnsi="Arial" w:cs="Arial"/>
        </w:rPr>
        <w:t xml:space="preserve"> объектов на территории   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поселения» путем  размещения текста на стенде информации для населения, расположенном в здании администрации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 сельского поселения по адресу: с. Нижняя  </w:t>
      </w:r>
      <w:proofErr w:type="spellStart"/>
      <w:r>
        <w:rPr>
          <w:rFonts w:ascii="Arial" w:eastAsia="Calibri" w:hAnsi="Arial" w:cs="Arial"/>
        </w:rPr>
        <w:t>Байгора</w:t>
      </w:r>
      <w:proofErr w:type="spellEnd"/>
      <w:r>
        <w:rPr>
          <w:rFonts w:ascii="Arial" w:eastAsia="Calibri" w:hAnsi="Arial" w:cs="Arial"/>
        </w:rPr>
        <w:t>,  ул.  Мира,   д.90, здании  библиотек</w:t>
      </w:r>
      <w:proofErr w:type="gramStart"/>
      <w:r>
        <w:rPr>
          <w:rFonts w:ascii="Arial" w:eastAsia="Calibri" w:hAnsi="Arial" w:cs="Arial"/>
        </w:rPr>
        <w:t>и-</w:t>
      </w:r>
      <w:proofErr w:type="gramEnd"/>
      <w:r>
        <w:rPr>
          <w:rFonts w:ascii="Arial" w:eastAsia="Calibri" w:hAnsi="Arial" w:cs="Arial"/>
        </w:rPr>
        <w:t xml:space="preserve"> по адресу: с. Нижняя  </w:t>
      </w:r>
      <w:proofErr w:type="spellStart"/>
      <w:r>
        <w:rPr>
          <w:rFonts w:ascii="Arial" w:eastAsia="Calibri" w:hAnsi="Arial" w:cs="Arial"/>
        </w:rPr>
        <w:t>Байгора</w:t>
      </w:r>
      <w:proofErr w:type="spellEnd"/>
      <w:r>
        <w:rPr>
          <w:rFonts w:ascii="Arial" w:eastAsia="Calibri" w:hAnsi="Arial" w:cs="Arial"/>
        </w:rPr>
        <w:t xml:space="preserve">,  ул.  Мира,   д.90 и опубликования на официальном сайте администрации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сельского поселения Верхнехавского муниципального района.</w:t>
      </w:r>
    </w:p>
    <w:p w:rsidR="007144CB" w:rsidRDefault="007144CB" w:rsidP="007144CB">
      <w:pPr>
        <w:rPr>
          <w:rFonts w:ascii="Arial" w:eastAsia="Calibri" w:hAnsi="Arial" w:cs="Arial"/>
        </w:rPr>
      </w:pPr>
    </w:p>
    <w:p w:rsidR="007144CB" w:rsidRDefault="007144CB" w:rsidP="007144CB">
      <w:pPr>
        <w:rPr>
          <w:rFonts w:ascii="Arial" w:eastAsia="Calibri" w:hAnsi="Arial" w:cs="Arial"/>
        </w:rPr>
      </w:pPr>
    </w:p>
    <w:p w:rsidR="007144CB" w:rsidRDefault="007144CB" w:rsidP="007144CB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Члены комиссии:</w:t>
      </w:r>
      <w:bookmarkStart w:id="0" w:name="_GoBack"/>
      <w:bookmarkEnd w:id="0"/>
    </w:p>
    <w:p w:rsidR="007144CB" w:rsidRDefault="007144CB" w:rsidP="007144CB">
      <w:pPr>
        <w:rPr>
          <w:rFonts w:ascii="Arial" w:eastAsia="Calibri" w:hAnsi="Arial" w:cs="Arial"/>
        </w:rPr>
      </w:pPr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1.Глава </w:t>
      </w:r>
      <w:proofErr w:type="spellStart"/>
      <w:r>
        <w:rPr>
          <w:rFonts w:ascii="Arial" w:eastAsia="Calibri" w:hAnsi="Arial" w:cs="Arial"/>
        </w:rPr>
        <w:t>Нижнебайгорского</w:t>
      </w:r>
      <w:proofErr w:type="spellEnd"/>
      <w:r>
        <w:rPr>
          <w:rFonts w:ascii="Arial" w:eastAsia="Calibri" w:hAnsi="Arial" w:cs="Arial"/>
        </w:rPr>
        <w:t xml:space="preserve"> </w:t>
      </w:r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сельского поселения                                                             Н.Н. </w:t>
      </w:r>
      <w:proofErr w:type="spellStart"/>
      <w:r>
        <w:rPr>
          <w:rFonts w:ascii="Arial" w:eastAsia="Calibri" w:hAnsi="Arial" w:cs="Arial"/>
        </w:rPr>
        <w:t>Данковцев</w:t>
      </w:r>
      <w:proofErr w:type="spellEnd"/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2.Ведущий специалист                                                         Е.Н. Бугаенко</w:t>
      </w:r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</w:p>
    <w:p w:rsidR="007144CB" w:rsidRDefault="007144CB" w:rsidP="007144CB">
      <w:pPr>
        <w:spacing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3.Депутат Совета народных депутатов                                 </w:t>
      </w:r>
      <w:proofErr w:type="spellStart"/>
      <w:r>
        <w:rPr>
          <w:rFonts w:ascii="Arial" w:eastAsia="Calibri" w:hAnsi="Arial" w:cs="Arial"/>
        </w:rPr>
        <w:t>В.В.Кобелев</w:t>
      </w:r>
      <w:proofErr w:type="spellEnd"/>
    </w:p>
    <w:p w:rsidR="007144CB" w:rsidRDefault="007144CB" w:rsidP="007144CB">
      <w:pPr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7144CB" w:rsidRDefault="007144CB" w:rsidP="007144CB"/>
    <w:p w:rsidR="007144CB" w:rsidRPr="007144CB" w:rsidRDefault="007144CB" w:rsidP="007144CB">
      <w:pPr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sectPr w:rsidR="007144CB" w:rsidRPr="007144CB" w:rsidSect="008411A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29" w:rsidRDefault="00EE3C29" w:rsidP="008411AB">
      <w:pPr>
        <w:spacing w:after="0" w:line="240" w:lineRule="auto"/>
      </w:pPr>
      <w:r>
        <w:separator/>
      </w:r>
    </w:p>
  </w:endnote>
  <w:endnote w:type="continuationSeparator" w:id="0">
    <w:p w:rsidR="00EE3C29" w:rsidRDefault="00EE3C29" w:rsidP="0084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29" w:rsidRDefault="00EE3C29" w:rsidP="008411AB">
      <w:pPr>
        <w:spacing w:after="0" w:line="240" w:lineRule="auto"/>
      </w:pPr>
      <w:r>
        <w:separator/>
      </w:r>
    </w:p>
  </w:footnote>
  <w:footnote w:type="continuationSeparator" w:id="0">
    <w:p w:rsidR="00EE3C29" w:rsidRDefault="00EE3C29" w:rsidP="0084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5" w:rsidRDefault="003407F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AB"/>
    <w:rsid w:val="000174A3"/>
    <w:rsid w:val="001C0C35"/>
    <w:rsid w:val="0028747B"/>
    <w:rsid w:val="00316B9D"/>
    <w:rsid w:val="003407F5"/>
    <w:rsid w:val="003D47CB"/>
    <w:rsid w:val="00411DAB"/>
    <w:rsid w:val="007144CB"/>
    <w:rsid w:val="00727EC1"/>
    <w:rsid w:val="007C26BF"/>
    <w:rsid w:val="00807545"/>
    <w:rsid w:val="008411AB"/>
    <w:rsid w:val="00956393"/>
    <w:rsid w:val="0099725A"/>
    <w:rsid w:val="00BF5A14"/>
    <w:rsid w:val="00C21D68"/>
    <w:rsid w:val="00D10259"/>
    <w:rsid w:val="00EE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11AB"/>
  </w:style>
  <w:style w:type="paragraph" w:styleId="a7">
    <w:name w:val="footer"/>
    <w:basedOn w:val="a"/>
    <w:link w:val="a8"/>
    <w:uiPriority w:val="99"/>
    <w:unhideWhenUsed/>
    <w:rsid w:val="0084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1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11AB"/>
  </w:style>
  <w:style w:type="paragraph" w:styleId="a7">
    <w:name w:val="footer"/>
    <w:basedOn w:val="a"/>
    <w:link w:val="a8"/>
    <w:uiPriority w:val="99"/>
    <w:unhideWhenUsed/>
    <w:rsid w:val="0084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1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9</cp:revision>
  <cp:lastPrinted>2023-06-14T07:18:00Z</cp:lastPrinted>
  <dcterms:created xsi:type="dcterms:W3CDTF">2023-06-14T05:14:00Z</dcterms:created>
  <dcterms:modified xsi:type="dcterms:W3CDTF">2023-06-14T07:29:00Z</dcterms:modified>
</cp:coreProperties>
</file>